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5D" w:rsidRPr="005A6B5D" w:rsidRDefault="005A6B5D" w:rsidP="005A6B5D">
      <w:pPr>
        <w:keepNext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6B5D">
        <w:rPr>
          <w:rFonts w:ascii="Times New Roman" w:hAnsi="Times New Roman" w:cs="Times New Roman"/>
          <w:bCs/>
          <w:iCs/>
          <w:sz w:val="28"/>
          <w:szCs w:val="28"/>
        </w:rPr>
        <w:t>АДМИНИСТРАЦИЯ НАЗИНСКОГО СЕЛЬСКОГО ПОСЕЛЕНИЯ</w:t>
      </w:r>
    </w:p>
    <w:p w:rsidR="005A6B5D" w:rsidRPr="005A6B5D" w:rsidRDefault="005A6B5D" w:rsidP="005A6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B5D">
        <w:rPr>
          <w:rFonts w:ascii="Times New Roman" w:hAnsi="Times New Roman" w:cs="Times New Roman"/>
          <w:sz w:val="28"/>
          <w:szCs w:val="28"/>
        </w:rPr>
        <w:t xml:space="preserve">АЛЕКСАНДРОВСКИЙ РАЙОН </w:t>
      </w:r>
    </w:p>
    <w:p w:rsidR="005A6B5D" w:rsidRPr="005A6B5D" w:rsidRDefault="005A6B5D" w:rsidP="005A6B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B5D">
        <w:rPr>
          <w:rFonts w:ascii="Times New Roman" w:hAnsi="Times New Roman" w:cs="Times New Roman"/>
          <w:sz w:val="28"/>
          <w:szCs w:val="28"/>
        </w:rPr>
        <w:t>ТОМСКАЯ  ОБЛАСТЬ</w:t>
      </w:r>
    </w:p>
    <w:p w:rsidR="005A6B5D" w:rsidRDefault="005A6B5D" w:rsidP="005A6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B5D" w:rsidRPr="005A6B5D" w:rsidRDefault="005A6B5D" w:rsidP="005A6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6B5D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5A6B5D" w:rsidRPr="005A6B5D" w:rsidTr="00B02372">
        <w:tc>
          <w:tcPr>
            <w:tcW w:w="4561" w:type="dxa"/>
          </w:tcPr>
          <w:p w:rsidR="005A6B5D" w:rsidRPr="005A6B5D" w:rsidRDefault="005A6B5D" w:rsidP="00B0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5D" w:rsidRPr="005A6B5D" w:rsidRDefault="005A6B5D" w:rsidP="00C9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92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2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 xml:space="preserve">. 2019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5A6B5D" w:rsidRPr="005A6B5D" w:rsidRDefault="005A6B5D" w:rsidP="00C92967">
            <w:pPr>
              <w:keepNext/>
              <w:keepLines/>
              <w:tabs>
                <w:tab w:val="left" w:pos="855"/>
                <w:tab w:val="right" w:pos="4892"/>
              </w:tabs>
              <w:spacing w:before="200"/>
              <w:ind w:right="-108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6B5D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ab/>
            </w:r>
            <w:r w:rsidRPr="005A6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C92967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5A6B5D" w:rsidRPr="005A6B5D" w:rsidTr="00B02372">
        <w:tc>
          <w:tcPr>
            <w:tcW w:w="9571" w:type="dxa"/>
            <w:gridSpan w:val="2"/>
          </w:tcPr>
          <w:p w:rsidR="005A6B5D" w:rsidRPr="005A6B5D" w:rsidRDefault="005A6B5D" w:rsidP="005A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5D">
              <w:rPr>
                <w:rFonts w:ascii="Times New Roman" w:hAnsi="Times New Roman" w:cs="Times New Roman"/>
                <w:sz w:val="24"/>
                <w:szCs w:val="24"/>
              </w:rPr>
              <w:t>с. Назино</w:t>
            </w:r>
          </w:p>
        </w:tc>
      </w:tr>
    </w:tbl>
    <w:p w:rsidR="005A6B5D" w:rsidRPr="005A6B5D" w:rsidRDefault="005A6B5D" w:rsidP="005A6B5D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</w:tblGrid>
      <w:tr w:rsidR="005A6B5D" w:rsidRPr="005A6B5D" w:rsidTr="00B02372">
        <w:tc>
          <w:tcPr>
            <w:tcW w:w="5688" w:type="dxa"/>
          </w:tcPr>
          <w:p w:rsidR="005A6B5D" w:rsidRPr="00996290" w:rsidRDefault="005A6B5D" w:rsidP="005A6B5D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3C3C3C"/>
                <w:spacing w:val="2"/>
                <w:sz w:val="24"/>
                <w:szCs w:val="24"/>
                <w:lang w:eastAsia="ru-RU"/>
              </w:rPr>
              <w:t>Об утверждении Положения "О порядке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имущества"</w:t>
            </w:r>
          </w:p>
        </w:tc>
      </w:tr>
    </w:tbl>
    <w:p w:rsidR="005A6B5D" w:rsidRPr="005A6B5D" w:rsidRDefault="0007730B" w:rsidP="0007730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 w:rsidRPr="0007730B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  <w:r w:rsidRPr="0007730B"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br/>
      </w:r>
    </w:p>
    <w:p w:rsidR="005A6B5D" w:rsidRPr="005A6B5D" w:rsidRDefault="005A6B5D" w:rsidP="0007730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</w:p>
    <w:p w:rsidR="005A6B5D" w:rsidRDefault="005A6B5D" w:rsidP="0007730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996290" w:rsidRDefault="0007730B" w:rsidP="0099629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целях проведения мероприятий по совершенствованию правового положения муниципальных учреждений </w:t>
      </w:r>
      <w:r w:rsidR="005A6B5D"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в соответствии с </w:t>
      </w:r>
      <w:hyperlink r:id="rId6" w:history="1">
        <w:r w:rsidRPr="0007730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постановляю:</w:t>
      </w:r>
    </w:p>
    <w:p w:rsidR="00996290" w:rsidRDefault="0007730B" w:rsidP="009B645B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Утвердить 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Положение 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"О </w:t>
      </w:r>
      <w:r w:rsidR="005A6B5D"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5A6B5D"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порядке  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5A6B5D"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составления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утверждения </w:t>
      </w:r>
      <w:r w:rsidR="009B645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отчета</w:t>
      </w:r>
    </w:p>
    <w:p w:rsidR="0007730B" w:rsidRPr="0007730B" w:rsidRDefault="0007730B" w:rsidP="009B645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 результатах деятельности муниципального учреждения и об использовании закрепленного за ним муниципального имущества" согласно приложению.</w:t>
      </w:r>
    </w:p>
    <w:p w:rsidR="009B645B" w:rsidRPr="009B645B" w:rsidRDefault="009B645B" w:rsidP="009B645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45B">
        <w:rPr>
          <w:rFonts w:ascii="Times New Roman" w:hAnsi="Times New Roman" w:cs="Times New Roman"/>
          <w:sz w:val="24"/>
          <w:szCs w:val="24"/>
        </w:rPr>
        <w:t>2.Настоящее постановление вступает в силу со дня его официального опубликования (обнародования) в установленном порядке.</w:t>
      </w:r>
    </w:p>
    <w:p w:rsidR="009B645B" w:rsidRPr="009B645B" w:rsidRDefault="009B645B" w:rsidP="009B645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645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B645B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B645B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муниципального образования «Назинское сельское  поселение» (</w:t>
      </w:r>
      <w:hyperlink r:id="rId7" w:history="1">
        <w:r w:rsidRPr="009B645B">
          <w:rPr>
            <w:rStyle w:val="a5"/>
            <w:rFonts w:ascii="Times New Roman" w:hAnsi="Times New Roman"/>
            <w:sz w:val="24"/>
            <w:szCs w:val="24"/>
          </w:rPr>
          <w:t>http://als</w:t>
        </w:r>
        <w:proofErr w:type="spellStart"/>
        <w:r w:rsidRPr="009B645B">
          <w:rPr>
            <w:rStyle w:val="a5"/>
            <w:rFonts w:ascii="Times New Roman" w:hAnsi="Times New Roman"/>
            <w:sz w:val="24"/>
            <w:szCs w:val="24"/>
            <w:lang w:val="en-US"/>
          </w:rPr>
          <w:t>naz</w:t>
        </w:r>
        <w:proofErr w:type="spellEnd"/>
        <w:r w:rsidRPr="009B645B">
          <w:rPr>
            <w:rStyle w:val="a5"/>
            <w:rFonts w:ascii="Times New Roman" w:hAnsi="Times New Roman"/>
            <w:sz w:val="24"/>
            <w:szCs w:val="24"/>
          </w:rPr>
          <w:t>.tomsk.ru/</w:t>
        </w:r>
      </w:hyperlink>
      <w:r w:rsidRPr="009B645B">
        <w:rPr>
          <w:rFonts w:ascii="Times New Roman" w:hAnsi="Times New Roman" w:cs="Times New Roman"/>
          <w:sz w:val="24"/>
          <w:szCs w:val="24"/>
        </w:rPr>
        <w:t>).</w:t>
      </w:r>
    </w:p>
    <w:p w:rsidR="005A6B5D" w:rsidRPr="00996290" w:rsidRDefault="0007730B" w:rsidP="009B645B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 </w:t>
      </w: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</w:t>
      </w:r>
      <w:r w:rsidR="005A6B5D"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настоящего постановления оставляю за собой.</w:t>
      </w:r>
    </w:p>
    <w:p w:rsidR="005A6B5D" w:rsidRPr="00996290" w:rsidRDefault="005A6B5D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5A6B5D" w:rsidRPr="00996290" w:rsidRDefault="005A6B5D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96290" w:rsidRPr="00996290" w:rsidRDefault="0007730B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96290" w:rsidRPr="00996290" w:rsidRDefault="00996290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996290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 Назинс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кого сельского  поселения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</w:r>
      <w:r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В.А. </w:t>
      </w:r>
      <w:proofErr w:type="spellStart"/>
      <w:r w:rsidRPr="0099629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Штатолкин</w:t>
      </w:r>
      <w:proofErr w:type="spellEnd"/>
    </w:p>
    <w:p w:rsidR="00996290" w:rsidRPr="00996290" w:rsidRDefault="00996290" w:rsidP="0007730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</w:p>
    <w:p w:rsidR="00996290" w:rsidRDefault="00996290" w:rsidP="0099629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</w:p>
    <w:p w:rsidR="00996290" w:rsidRDefault="00996290" w:rsidP="0099629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</w:p>
    <w:p w:rsidR="00996290" w:rsidRDefault="00996290" w:rsidP="00996290">
      <w:pPr>
        <w:jc w:val="both"/>
      </w:pPr>
    </w:p>
    <w:p w:rsidR="00996290" w:rsidRPr="00996290" w:rsidRDefault="00996290" w:rsidP="00996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629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996290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996290" w:rsidRDefault="00996290" w:rsidP="00996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290">
        <w:rPr>
          <w:rFonts w:ascii="Times New Roman" w:hAnsi="Times New Roman" w:cs="Times New Roman"/>
          <w:sz w:val="24"/>
          <w:szCs w:val="24"/>
        </w:rPr>
        <w:t xml:space="preserve">Администрации Назинского </w:t>
      </w:r>
    </w:p>
    <w:p w:rsidR="00996290" w:rsidRPr="00996290" w:rsidRDefault="00996290" w:rsidP="00996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290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996290" w:rsidRPr="00996290" w:rsidRDefault="00996290" w:rsidP="00996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</w:r>
      <w:r w:rsidRPr="00996290">
        <w:rPr>
          <w:rFonts w:ascii="Times New Roman" w:hAnsi="Times New Roman" w:cs="Times New Roman"/>
          <w:sz w:val="24"/>
          <w:szCs w:val="24"/>
        </w:rPr>
        <w:tab/>
        <w:t>от 0</w:t>
      </w:r>
      <w:r w:rsidR="00C92967">
        <w:rPr>
          <w:rFonts w:ascii="Times New Roman" w:hAnsi="Times New Roman" w:cs="Times New Roman"/>
          <w:sz w:val="24"/>
          <w:szCs w:val="24"/>
        </w:rPr>
        <w:t>2</w:t>
      </w:r>
      <w:r w:rsidRPr="00996290">
        <w:rPr>
          <w:rFonts w:ascii="Times New Roman" w:hAnsi="Times New Roman" w:cs="Times New Roman"/>
          <w:sz w:val="24"/>
          <w:szCs w:val="24"/>
        </w:rPr>
        <w:t>.0</w:t>
      </w:r>
      <w:r w:rsidR="00C92967">
        <w:rPr>
          <w:rFonts w:ascii="Times New Roman" w:hAnsi="Times New Roman" w:cs="Times New Roman"/>
          <w:sz w:val="24"/>
          <w:szCs w:val="24"/>
        </w:rPr>
        <w:t>4</w:t>
      </w:r>
      <w:r w:rsidRPr="00996290">
        <w:rPr>
          <w:rFonts w:ascii="Times New Roman" w:hAnsi="Times New Roman" w:cs="Times New Roman"/>
          <w:sz w:val="24"/>
          <w:szCs w:val="24"/>
        </w:rPr>
        <w:t xml:space="preserve">.2019 № </w:t>
      </w:r>
      <w:r w:rsidR="00C92967">
        <w:rPr>
          <w:rFonts w:ascii="Times New Roman" w:hAnsi="Times New Roman" w:cs="Times New Roman"/>
          <w:sz w:val="24"/>
          <w:szCs w:val="24"/>
        </w:rPr>
        <w:t>47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7730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7730B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996290" w:rsidRDefault="0007730B" w:rsidP="00996290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1.1. Положение "О порядке составления и утвержденияотчета о результатах 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деятельности муниципального учреждения и об использовании закрепленного за ним муниципального имущества" (далее - Положение) разработано в соответствии с требованиями </w:t>
      </w:r>
      <w:hyperlink r:id="rId8" w:history="1">
        <w:r w:rsidRPr="0007730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приказа Министерства финансов Российской Федерации от 30.09.2010 N 114н "Об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</w:t>
        </w:r>
      </w:hyperlink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661EC8" w:rsidRPr="00854F2B" w:rsidRDefault="0007730B" w:rsidP="00661EC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61E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1.2. </w:t>
      </w:r>
      <w:r w:rsidR="00661EC8" w:rsidRPr="00854F2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Отчет о результатах деятельности муниципального учреждения и об использовании закрепленного за ним муниципального имущества (далее - Отчет) составляется муниципальными автономными, бюджетными и казенными учреждениями </w:t>
      </w:r>
      <w:r w:rsidR="00661EC8" w:rsidRPr="00661E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Назинского сельского  поселения </w:t>
      </w:r>
      <w:r w:rsidR="00661EC8" w:rsidRPr="00854F2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(далее - Учреждение).</w:t>
      </w:r>
    </w:p>
    <w:p w:rsidR="007126E9" w:rsidRDefault="0007730B" w:rsidP="00661EC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1.3. ОтчетУчреждениясоставляется</w:t>
      </w:r>
      <w:r w:rsidR="00712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 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втом</w:t>
      </w:r>
      <w:r w:rsidR="00712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числе   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сучетом требований, </w:t>
      </w:r>
    </w:p>
    <w:p w:rsidR="0007730B" w:rsidRPr="0007730B" w:rsidRDefault="0007730B" w:rsidP="007126E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установленных </w:t>
      </w:r>
      <w:hyperlink r:id="rId9" w:history="1">
        <w:r w:rsidRPr="0007730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18.10.2007 N 684 "Об утверждении правил опубликования отчетов о деятельности автономного учреждения и об использовании закрепленного за ним имущества"</w:t>
        </w:r>
      </w:hyperlink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0E4832" w:rsidRDefault="0007730B" w:rsidP="000E4832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1.4. Отчетпредставляетсяв сроки, установленные для сдачигодовой </w:t>
      </w:r>
    </w:p>
    <w:p w:rsidR="0007730B" w:rsidRPr="0007730B" w:rsidRDefault="0007730B" w:rsidP="000E48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бухгалтерской отчетности.</w:t>
      </w:r>
    </w:p>
    <w:p w:rsidR="000E4832" w:rsidRDefault="0007730B" w:rsidP="000E4832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1.5. Отчет составляется Учреждением по состоянию на 01 января </w:t>
      </w:r>
    </w:p>
    <w:p w:rsidR="0007730B" w:rsidRPr="0007730B" w:rsidRDefault="0007730B" w:rsidP="000E48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года, следующего за </w:t>
      </w: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отчетным</w:t>
      </w:r>
      <w:proofErr w:type="gramEnd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61EC8" w:rsidRDefault="0007730B" w:rsidP="00661EC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2. Порядок составления отчета</w:t>
      </w:r>
    </w:p>
    <w:p w:rsidR="000E4832" w:rsidRPr="00661EC8" w:rsidRDefault="0007730B" w:rsidP="00661EC8">
      <w:pPr>
        <w:shd w:val="clear" w:color="auto" w:fill="FFFFFF"/>
        <w:spacing w:before="375" w:after="225" w:line="24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2.1. Отчет составляется Учреждением по форме согласно приложению </w:t>
      </w: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proofErr w:type="gramEnd"/>
    </w:p>
    <w:p w:rsidR="0007730B" w:rsidRPr="0007730B" w:rsidRDefault="0007730B" w:rsidP="000E48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Положению в разрезе следующих разделов: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раздел 1 "Общие сведения об Учреждении";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раздел 2 "Результаты деятельности Учреждения";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раздел 3 "Об использовании имущества, закрепленного за Учреждением".</w:t>
      </w:r>
    </w:p>
    <w:p w:rsidR="00661EC8" w:rsidRDefault="00661EC8" w:rsidP="00661EC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661EC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2.2. В разделе 1 "Общие сведения об Учреждении" указывается: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-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количество штатных единиц Учреждения (указываются данные о количественном составе сотрудников Учреждения на начало и на конец отчетного года</w:t>
      </w: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.В</w:t>
      </w:r>
      <w:proofErr w:type="gramEnd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случае изменения количества штатных единиц Учреждения указываются причины, приведшие к их изменению на конец отчетного периода);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средняя заработная плата сотрудников Учреждения.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Автономное Учреждение помимо вышеуказанных сведений должно </w:t>
      </w: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предоставить аудиторское заключение</w:t>
      </w:r>
      <w:proofErr w:type="gramEnd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информацию о составе наблюдательного совета (с указанием должностей, фамилий, имен и отчеств) и о рассмотрении и утверждении отчета наблюдательным советом.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2.3. В разделе 2 "Результаты деятельности Учреждения" указывается: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9B645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Pr="009B64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суммы доходов, полученных Учреждением от оказания платных услуг (выполнения работ);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цены (тарифы) на платные услуги (работы), оказываемые потребителям (в динамике в течение отчетного периода);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общее количество потребителей, воспользовавшихся услугами (работами) Учреждения (в том числе платными для потребителей);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количество жалоб потребителей и принятые по результатам их рассмотрения меры.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Бюджетное и автономное Учреждения дополнительно указывают: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суммы кассовых и плановых поступлений (с учетом возвратов) в разрезе поступлений, предусмотренных Планом;</w:t>
      </w:r>
    </w:p>
    <w:p w:rsidR="00661EC8" w:rsidRDefault="00661EC8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суммы кассовых и плановых выплат (с учетом восстановленных кассовых выплат) в разрезе выплат, предусмотренных Планом.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2.4. В разделе 3 "Об использовании имущества, закрепленного за Учреждением" Учреждением указываются на начало и конец отчетного года: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недвижимого имущества, находящегося у Учреждения на праве оперативного управления;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недвижимого имущества, находящегося у Учреждения на праве оперативного управления и переданного в аренду;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движимого имущества, находящегося у Учреждения на праве оперативного управления;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движимого имущества, находящегося у Учреждения на праве оперативного управления и переданного в аренду;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площадь объектов недвижимого имущества, находящегося у Учреждения на праве оперативного управления;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площадь объектов недвижимого имущества, находящегося у Учреждения на праве оперативного управления и переданного в аренду;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площадь объектов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количество объектов недвижимого имущества, находящегося у Учреждения на праве оперативного управления;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Бюджетным Учреждением дополнительно указывается: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- 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функции и полномочия учредителя (далее - Учредитель), Учреждению на указанные цели;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(остаточная) стоимость особо ценного движимого имущества, находящегося у Учреждения на праве оперативного управления;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общая балансовая стоимость особо ценного движимого имущества, приобретенного Учреждением в отчетном году за счет средств, выделенных Учредителем.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2.5. Руководитель Учреждения одновременно с Отчетом представляет пояснительную записку, в которой отражаются следующие вопросы: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выполнение утвержденного плана финансово-хозяйственной деятельности Учреждения;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выполнение установленного муниципального задания по предоставлению государственных и муниципальных услуг с указанием причин отклонения от запланированных значений;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выполнение плана по платным услугам, новые виды услуг, возможности увеличения объема и перечня платных услуг и обстоятельства, сдерживающие их развитие;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использование средств, поступивших от платных услуг;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информация об обстоятельствах, которые нарушили обычный режим функционирования учреждения или угрожали его финансовому положению;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наличие филиалов, специализированных отделений;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поддержание и улучшение материально-технической базы учреждения, сохранение и обновление основных фондов;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жалобы на качество предоставляемых услуг;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повышение квалификации работников, создание условий для профессионального роста персонала;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данные об изменении численности персонала, средней заработной платы работников, в том числе руководителя, заместителя руководителя, главного бухгалтера за отчетный период;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информация об объеме и составе кредиторской и дебиторской задолженности;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- информация о проверках деятельности Учреждения с указанием тем проверок и результатов, а также принятых мерах по устранению выявленных нарушений.</w:t>
      </w:r>
    </w:p>
    <w:p w:rsidR="0007730B" w:rsidRPr="0007730B" w:rsidRDefault="0007730B" w:rsidP="000E483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3. Порядок утверждения и размещения отчета</w:t>
      </w:r>
    </w:p>
    <w:p w:rsidR="0007730B" w:rsidRPr="0007730B" w:rsidRDefault="0007730B" w:rsidP="000E48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3.1. Отчет бюджетного и казенного Учреждения утверждается руководителем Учреждения и согласовывается Учредителем. Отчет Учреждения рассматривается Учредителем в течение десяти рабочих дней, следующих за днем его поступления, и согласовывается либо возвращается на доработку с указанием причин, послуживших основанием для его возврата.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Учреждение в течение пяти рабочих дней устраняет допущенные нарушения и (или) неточности и представляет уточненный Отчет на повторное согласование.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3.2. Отчет автономного Учреждения рассматривается и утверждается наблюдательным советом в порядке, установленном статьей 11 </w:t>
      </w:r>
      <w:hyperlink r:id="rId10" w:history="1">
        <w:r w:rsidRPr="0007730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Федерального закона от 03.11.2006 N 174-ФЗ "Об автономных учреждениях"</w:t>
        </w:r>
      </w:hyperlink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07730B" w:rsidRPr="007126E9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3.3. </w:t>
      </w:r>
      <w:proofErr w:type="gramStart"/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Утвержденный и согласованный Отчет, в соответствии с </w:t>
      </w:r>
      <w:hyperlink r:id="rId11" w:history="1">
        <w:r w:rsidRPr="0007730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финансов Российской Федерации от 21.07.2011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  </w:r>
      </w:hyperlink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без пояснительной записки, размещается Учреждением на официальном сайте в сети Интернет www</w:t>
      </w:r>
      <w:r w:rsidRPr="007126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.bus.gov.ru.</w:t>
      </w:r>
      <w:proofErr w:type="gramEnd"/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3.4. Отчет также подлежит размещению в сети Интернет на официальном сайте органов местного самоуправления </w:t>
      </w:r>
      <w:r w:rsidR="000E483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Назинского сельского  поселения</w:t>
      </w: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Кроме того, по решению Учредителя Отчет может быть дополнительно размещен на официальном сайте Учредителя и на сайте Учреждения с учетом требований законодательства Российской Федерации о защите государственной тайны.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3.5. Отчет автономного учреждения подлежит опубликованию не позднее 01 июня года, следующего за отчетным, в средствах массовой информации, определенных Учредителем и доступных для потребителей услуг автономного учреждения.</w:t>
      </w:r>
    </w:p>
    <w:p w:rsidR="00535128" w:rsidRPr="00535128" w:rsidRDefault="0007730B" w:rsidP="0053512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3.6. Отчет в бумажном виде, с пояснительной запиской, направляется </w:t>
      </w:r>
      <w:r w:rsidR="00535128" w:rsidRPr="005351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Администрацию Назинского сельского  поселения.</w:t>
      </w:r>
    </w:p>
    <w:p w:rsidR="0007730B" w:rsidRPr="0007730B" w:rsidRDefault="0007730B" w:rsidP="0099629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7730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3.7. За нарушение срока предоставления и искажение отчетности руководитель муниципального бюджетного, автономного или казенного учреждения несет персональную ответственность в соответствии с законодательством Российской Федерации.</w:t>
      </w:r>
    </w:p>
    <w:p w:rsidR="00C92967" w:rsidRDefault="00C92967" w:rsidP="00661EC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92967" w:rsidRDefault="00C92967" w:rsidP="00661EC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92967" w:rsidRDefault="00C92967" w:rsidP="00661EC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C92967" w:rsidRDefault="00C92967" w:rsidP="00661EC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7730B" w:rsidRPr="0007730B" w:rsidRDefault="0007730B" w:rsidP="00661EC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  <w:r w:rsidRPr="0007730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</w:t>
      </w:r>
      <w:r w:rsidRPr="0007730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Положению</w:t>
      </w:r>
    </w:p>
    <w:p w:rsidR="00967460" w:rsidRDefault="0007730B" w:rsidP="000629F0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07730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07730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</w:t>
      </w:r>
    </w:p>
    <w:p w:rsidR="00967460" w:rsidRDefault="00967460" w:rsidP="000629F0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67460" w:rsidRDefault="00967460" w:rsidP="000629F0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67460" w:rsidRDefault="00967460" w:rsidP="000629F0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67460" w:rsidRDefault="00967460" w:rsidP="000629F0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07730B" w:rsidRPr="000629F0" w:rsidRDefault="0007730B" w:rsidP="0096746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ОТЧЕТ</w:t>
      </w:r>
    </w:p>
    <w:p w:rsidR="0007730B" w:rsidRPr="000629F0" w:rsidRDefault="0007730B" w:rsidP="000629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 результатах деятельности муниципального учреждения и</w:t>
      </w:r>
    </w:p>
    <w:p w:rsidR="0007730B" w:rsidRPr="000629F0" w:rsidRDefault="0007730B" w:rsidP="000629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об использовании закрепленного за ним муниципального имущества</w:t>
      </w:r>
    </w:p>
    <w:p w:rsidR="0007730B" w:rsidRPr="000629F0" w:rsidRDefault="0007730B" w:rsidP="000629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за период с ___________________ </w:t>
      </w:r>
      <w:proofErr w:type="gramStart"/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_____________________________</w:t>
      </w:r>
    </w:p>
    <w:p w:rsidR="0007730B" w:rsidRPr="000629F0" w:rsidRDefault="0007730B" w:rsidP="000629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     Руководитель ___________________________________________________</w:t>
      </w:r>
    </w:p>
    <w:p w:rsidR="0007730B" w:rsidRPr="000629F0" w:rsidRDefault="0007730B" w:rsidP="000629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(наименование учреждения)</w:t>
      </w:r>
    </w:p>
    <w:p w:rsidR="0007730B" w:rsidRPr="000629F0" w:rsidRDefault="0007730B" w:rsidP="000629F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_____________________________________________________________</w:t>
      </w:r>
    </w:p>
    <w:p w:rsidR="0007730B" w:rsidRPr="000629F0" w:rsidRDefault="0007730B" w:rsidP="000629F0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0629F0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(Фамилия, имя, отчество)</w:t>
      </w:r>
    </w:p>
    <w:tbl>
      <w:tblPr>
        <w:tblW w:w="13062" w:type="dxa"/>
        <w:tblInd w:w="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670"/>
        <w:gridCol w:w="1169"/>
        <w:gridCol w:w="61"/>
        <w:gridCol w:w="1773"/>
        <w:gridCol w:w="73"/>
        <w:gridCol w:w="1544"/>
        <w:gridCol w:w="1178"/>
        <w:gridCol w:w="1428"/>
        <w:gridCol w:w="1286"/>
        <w:gridCol w:w="1286"/>
      </w:tblGrid>
      <w:tr w:rsidR="0007730B" w:rsidRPr="000629F0" w:rsidTr="00E75C07">
        <w:trPr>
          <w:gridAfter w:val="3"/>
          <w:wAfter w:w="4000" w:type="dxa"/>
          <w:trHeight w:val="15"/>
        </w:trPr>
        <w:tc>
          <w:tcPr>
            <w:tcW w:w="594" w:type="dxa"/>
            <w:hideMark/>
          </w:tcPr>
          <w:p w:rsidR="0007730B" w:rsidRPr="000629F0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70" w:type="dxa"/>
            <w:hideMark/>
          </w:tcPr>
          <w:p w:rsidR="0007730B" w:rsidRPr="000629F0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hideMark/>
          </w:tcPr>
          <w:p w:rsidR="0007730B" w:rsidRPr="000629F0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hideMark/>
          </w:tcPr>
          <w:p w:rsidR="0007730B" w:rsidRPr="000629F0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44" w:type="dxa"/>
            <w:hideMark/>
          </w:tcPr>
          <w:p w:rsidR="0007730B" w:rsidRPr="000629F0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8" w:type="dxa"/>
            <w:hideMark/>
          </w:tcPr>
          <w:p w:rsidR="0007730B" w:rsidRPr="000629F0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7730B" w:rsidRPr="000629F0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629F0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629F0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629F0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629F0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9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1 "Общие сведения об Учреждении"</w:t>
            </w: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Полное наименование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Сокращенное наименование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Местонахождение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Юридический адрес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Телефон, адрес электронной почты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  <w:trHeight w:val="72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видов деятельности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967460">
        <w:trPr>
          <w:gridAfter w:val="3"/>
          <w:wAfter w:w="4000" w:type="dxa"/>
          <w:trHeight w:val="94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услуг (работ), которые оказываются потребителям за плату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документов, на основании которых Учреждение осуществляет деятельность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Среднегодовая численность работников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штатных единиц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 заработная плата сотрудников Учреждения</w:t>
            </w:r>
          </w:p>
        </w:tc>
        <w:tc>
          <w:tcPr>
            <w:tcW w:w="5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9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967460" w:rsidRDefault="0096746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2 "Результаты деятельности Учреждения"</w:t>
            </w:r>
          </w:p>
          <w:p w:rsidR="000629F0" w:rsidRDefault="000629F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0629F0" w:rsidRPr="0007730B" w:rsidRDefault="000629F0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629F0" w:rsidRPr="0007730B" w:rsidTr="00E75C07">
        <w:trPr>
          <w:gridAfter w:val="3"/>
          <w:wAfter w:w="4000" w:type="dxa"/>
          <w:trHeight w:val="634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4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Отчетные данные</w:t>
            </w:r>
          </w:p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0629F0" w:rsidRPr="0007730B" w:rsidTr="00E75C07">
        <w:trPr>
          <w:gridAfter w:val="3"/>
          <w:wAfter w:w="4000" w:type="dxa"/>
          <w:trHeight w:val="291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9F0" w:rsidRDefault="000629F0"/>
        </w:tc>
        <w:tc>
          <w:tcPr>
            <w:tcW w:w="2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9F0" w:rsidRDefault="000629F0"/>
        </w:tc>
        <w:tc>
          <w:tcPr>
            <w:tcW w:w="12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9F0" w:rsidRDefault="000629F0"/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предшествующий период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9F0" w:rsidRPr="0007730B" w:rsidRDefault="000629F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отчетный период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9F0" w:rsidRDefault="0096746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r w:rsidR="000629F0"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зменение</w:t>
            </w:r>
          </w:p>
          <w:p w:rsidR="00967460" w:rsidRPr="0007730B" w:rsidRDefault="00967460" w:rsidP="00F6545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Балансовая (остаточная) стоимость нефинансовых активов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FD7BBC" w:rsidP="00FD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Default="00FD7BBC">
            <w:r w:rsidRPr="00AD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Дебиторская задолженность Учреждения в разрезе поступлений (выплат), предусмотренных Планом (с указанием причин образования дебиторской задолженности, нереальной к взысканию)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Default="00FD7BBC">
            <w:r w:rsidRPr="00AD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Кредиторская задолженность Учреждения, в том числе просроченная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Default="00FD7BBC">
            <w:r w:rsidRPr="00AD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Сумма доходов, полученных Учреждением от оказания платных услуг (выполнения работ)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Default="00FD7BBC">
            <w:r w:rsidRPr="00AD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Цены (тарифы) на платные услуги (работы), оказываемые физическим и (или) юридическим лицам (далее - Потребители)</w:t>
            </w:r>
            <w:proofErr w:type="gramEnd"/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Default="00FD7BBC">
            <w:r w:rsidRPr="00AD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Общее количество Потребителей, воспользовавшихся услугами (работами) Учреждения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числе:</w:t>
            </w:r>
          </w:p>
          <w:p w:rsidR="0007730B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платными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Потребителей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30B" w:rsidRPr="0007730B" w:rsidTr="00967460">
        <w:trPr>
          <w:gridAfter w:val="3"/>
          <w:wAfter w:w="4000" w:type="dxa"/>
          <w:trHeight w:val="1816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07730B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730B" w:rsidRPr="0007730B" w:rsidRDefault="0007730B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BBC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Суммы кассовых и плановых поступлений (с учетом возвратов) в разрезе поступлений, предусмотренных Планом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бюджетным и автономным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BBC" w:rsidRPr="0007730B" w:rsidRDefault="00FD7BBC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trHeight w:val="3124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Суммы кассовых и плановых выплат (с учетом восстановленных кассовых выплат) в разрезе выплат, предусмотренных Планом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бюджетным и автономным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28" w:type="dxa"/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86" w:type="dxa"/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86" w:type="dxa"/>
          </w:tcPr>
          <w:p w:rsidR="00AD07B4" w:rsidRPr="0007730B" w:rsidRDefault="00AD07B4" w:rsidP="00F654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AD07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Показатели кассового исполнения бюджетной сметы Учреждения и показатели доведенных Учреждению лимитов бюджетных обязательств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казенным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90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Раздел 3 "Об использовании имущества, закрепленного за Учреждением"</w:t>
            </w: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Общая балансовая (остаточная) стоимость недвижимого имущества, в том числе: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переданного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аренду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переданного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безвозмездное пользование</w:t>
            </w:r>
          </w:p>
          <w:p w:rsidR="00967460" w:rsidRPr="0007730B" w:rsidRDefault="00967460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Общая балансовая (остаточная) стоимость движимого имущества, в том числе: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F6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переданного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аренду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переданного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безвозмездное пользование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Общая площадь объектов недвижимого имущества, в том числе: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E75C07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переданного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аренду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переданного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безвозмездное пользование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объектов недвижимого имущества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E75C07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средств, полученных от распоряжения имущества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F6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Общая балансовая (остаточная) стоимость недвижимого имущества, приобретенного за счет средств, выделенных Учредителем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бюджетным и автономным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F6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7B4" w:rsidRPr="0007730B" w:rsidRDefault="00AD07B4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07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Общая балансовая (остаточная) стоимость недвижимого имущества, приобретенного за счет доходов, полученных от платных услуг и иной приносящей доход 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деятельност</w:t>
            </w:r>
            <w:proofErr w:type="gramStart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gramEnd"/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бюджетным и автономным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07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Общая балансовая (остаточная) стоимость особо ценного движимого имущества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бюджетным и автономным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C07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Общая балансовая стоимость особо ценного движимого имущества, приобретенного Учреждением в отчетном году за счет средств, выделенных Учредителем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r w:rsidRPr="000773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Заполняется бюджетным и автономным Учреждением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4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C07" w:rsidRPr="0007730B" w:rsidRDefault="00E75C07" w:rsidP="0007730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D07B4" w:rsidRPr="0007730B" w:rsidTr="00E75C07">
        <w:trPr>
          <w:gridAfter w:val="3"/>
          <w:wAfter w:w="4000" w:type="dxa"/>
        </w:trPr>
        <w:tc>
          <w:tcPr>
            <w:tcW w:w="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7B4" w:rsidRPr="0007730B" w:rsidRDefault="00AD07B4" w:rsidP="00077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1AD" w:rsidRDefault="005121AD"/>
    <w:sectPr w:rsidR="005121AD" w:rsidSect="00E75C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033"/>
    <w:multiLevelType w:val="multilevel"/>
    <w:tmpl w:val="B20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22382"/>
    <w:multiLevelType w:val="multilevel"/>
    <w:tmpl w:val="EA0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97C6E"/>
    <w:multiLevelType w:val="multilevel"/>
    <w:tmpl w:val="9762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36214"/>
    <w:multiLevelType w:val="multilevel"/>
    <w:tmpl w:val="DD2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A0BD2"/>
    <w:multiLevelType w:val="multilevel"/>
    <w:tmpl w:val="5A4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30B"/>
    <w:rsid w:val="000629F0"/>
    <w:rsid w:val="0007730B"/>
    <w:rsid w:val="000E4832"/>
    <w:rsid w:val="002113ED"/>
    <w:rsid w:val="0033797A"/>
    <w:rsid w:val="004C1DD1"/>
    <w:rsid w:val="005121AD"/>
    <w:rsid w:val="00535128"/>
    <w:rsid w:val="005A6B5D"/>
    <w:rsid w:val="00614DDA"/>
    <w:rsid w:val="00661EC8"/>
    <w:rsid w:val="007126E9"/>
    <w:rsid w:val="00967460"/>
    <w:rsid w:val="00996290"/>
    <w:rsid w:val="009B645B"/>
    <w:rsid w:val="00AD07B4"/>
    <w:rsid w:val="00C92967"/>
    <w:rsid w:val="00E75C07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9B645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72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5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3048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84659993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383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lsnaz.toms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13684" TargetMode="External"/><Relationship Id="rId11" Type="http://schemas.openxmlformats.org/officeDocument/2006/relationships/hyperlink" Target="http://docs.cntd.ru/document/9022907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12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66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УпрДел</cp:lastModifiedBy>
  <cp:revision>8</cp:revision>
  <dcterms:created xsi:type="dcterms:W3CDTF">2019-02-21T05:43:00Z</dcterms:created>
  <dcterms:modified xsi:type="dcterms:W3CDTF">2019-04-02T08:14:00Z</dcterms:modified>
</cp:coreProperties>
</file>