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04" w:rsidRDefault="00337804" w:rsidP="00337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НАЗИНСКОГО СЕЛЬСКОГО ПОСЕЛЕНИЯ</w:t>
      </w:r>
    </w:p>
    <w:p w:rsidR="00337804" w:rsidRDefault="00337804" w:rsidP="00337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337804" w:rsidRDefault="00337804" w:rsidP="00337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ОБЛАСТИ</w:t>
      </w:r>
    </w:p>
    <w:p w:rsidR="00337804" w:rsidRDefault="00337804" w:rsidP="00337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7804" w:rsidRDefault="00337804" w:rsidP="00337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64"/>
        <w:gridCol w:w="5007"/>
      </w:tblGrid>
      <w:tr w:rsidR="00337804" w:rsidTr="00337804">
        <w:tc>
          <w:tcPr>
            <w:tcW w:w="4643" w:type="dxa"/>
            <w:hideMark/>
          </w:tcPr>
          <w:p w:rsidR="00337804" w:rsidRDefault="00337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30.05.2016 г.  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337804" w:rsidRDefault="00337804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№  52</w:t>
            </w:r>
          </w:p>
        </w:tc>
      </w:tr>
      <w:tr w:rsidR="00337804" w:rsidTr="00337804">
        <w:tc>
          <w:tcPr>
            <w:tcW w:w="9747" w:type="dxa"/>
            <w:gridSpan w:val="2"/>
            <w:hideMark/>
          </w:tcPr>
          <w:p w:rsidR="00337804" w:rsidRDefault="0033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37804" w:rsidRDefault="00337804" w:rsidP="003378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6"/>
      </w:tblGrid>
      <w:tr w:rsidR="00337804" w:rsidTr="00337804">
        <w:tc>
          <w:tcPr>
            <w:tcW w:w="4786" w:type="dxa"/>
            <w:hideMark/>
          </w:tcPr>
          <w:p w:rsidR="00337804" w:rsidRDefault="00337804" w:rsidP="00FE1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     утверждении      административного регламента          по          предоставлению муниципальной  услуги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редакции постановлений  от  25.12.2018 № 106, от </w:t>
            </w:r>
            <w:r w:rsidR="00FE1CCF" w:rsidRPr="00FE1CCF">
              <w:rPr>
                <w:rFonts w:ascii="Times New Roman" w:hAnsi="Times New Roman" w:cs="Times New Roman"/>
                <w:i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.0</w:t>
            </w:r>
            <w:r w:rsidR="00FE1CCF" w:rsidRPr="00FE1CCF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.2021 № </w:t>
            </w:r>
            <w:r w:rsidR="00FE1CCF" w:rsidRPr="00FE1CCF">
              <w:rPr>
                <w:rFonts w:ascii="Times New Roman" w:hAnsi="Times New Roman" w:cs="Times New Roman"/>
                <w:i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37804" w:rsidRDefault="00337804" w:rsidP="00337804">
      <w:pPr>
        <w:spacing w:after="12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37804" w:rsidRDefault="00337804" w:rsidP="0033780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Федерального  закона от 27.07.2010 № 210-ФЗ «Об организации предоставления государственных и муниципальных услуг», руководствуясь Земельным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</w:t>
      </w:r>
    </w:p>
    <w:p w:rsidR="00337804" w:rsidRDefault="00337804" w:rsidP="0033780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ПОСТАНОВЛЯЮ: </w:t>
      </w:r>
    </w:p>
    <w:p w:rsidR="00337804" w:rsidRDefault="00337804" w:rsidP="00337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37804" w:rsidRDefault="00337804" w:rsidP="003378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1. Утвердить прилагаемый Административный регламент по предоставлению муниципальной услуги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земельных участков для индивидуального жилищного строительства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согласно приложению.</w:t>
      </w:r>
    </w:p>
    <w:p w:rsidR="00337804" w:rsidRDefault="00337804" w:rsidP="0033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Предоставление муниципальных услуг по принципу «одного окна» через Многофункциональный центр предоставления государственных и муниципальных услуг (далее - МФЦ) будет осуществляться со  дня  подписания соглашения о взаимодействии органов местного самоуправления с МФЦ.</w:t>
      </w:r>
    </w:p>
    <w:p w:rsidR="00337804" w:rsidRDefault="00337804" w:rsidP="0033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Настоящее постановление вступает в силу с момента его обнародования в установленном порядке, проект  постановления  подлежит  размещению на  официальном  сайте  МО «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Назинское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сельское  поселение».</w:t>
      </w:r>
    </w:p>
    <w:p w:rsidR="00337804" w:rsidRDefault="00337804" w:rsidP="0033780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 Контроль     исполнения настоящего  постановления    оставляю за собой.</w:t>
      </w:r>
    </w:p>
    <w:p w:rsidR="00337804" w:rsidRDefault="00337804" w:rsidP="0033780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37804" w:rsidRDefault="00337804" w:rsidP="0033780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37804" w:rsidRDefault="00337804" w:rsidP="00337804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337804" w:rsidRDefault="00337804" w:rsidP="00337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30.05.2016   №   52 </w:t>
      </w:r>
    </w:p>
    <w:p w:rsidR="00337804" w:rsidRDefault="00337804" w:rsidP="0033780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(в редакции  постановления администрации </w:t>
      </w:r>
      <w:proofErr w:type="gramEnd"/>
    </w:p>
    <w:p w:rsidR="00337804" w:rsidRDefault="00337804" w:rsidP="0033780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Назинского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  поселения </w:t>
      </w:r>
    </w:p>
    <w:p w:rsidR="00337804" w:rsidRDefault="00337804" w:rsidP="0033780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 25.12.2018 № 106, от </w:t>
      </w:r>
      <w:r w:rsidR="00FE1CCF">
        <w:rPr>
          <w:rFonts w:ascii="Times New Roman" w:hAnsi="Times New Roman" w:cs="Times New Roman"/>
          <w:sz w:val="18"/>
          <w:szCs w:val="18"/>
          <w:lang w:val="en-US"/>
        </w:rPr>
        <w:t>21</w:t>
      </w:r>
      <w:r>
        <w:rPr>
          <w:rFonts w:ascii="Times New Roman" w:hAnsi="Times New Roman" w:cs="Times New Roman"/>
          <w:sz w:val="18"/>
          <w:szCs w:val="18"/>
        </w:rPr>
        <w:t>.0</w:t>
      </w:r>
      <w:r w:rsidR="00FE1CCF">
        <w:rPr>
          <w:rFonts w:ascii="Times New Roman" w:hAnsi="Times New Roman" w:cs="Times New Roman"/>
          <w:sz w:val="18"/>
          <w:szCs w:val="18"/>
          <w:lang w:val="en-US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.2021 № </w:t>
      </w:r>
      <w:r w:rsidR="00FE1CCF">
        <w:rPr>
          <w:rFonts w:ascii="Times New Roman" w:hAnsi="Times New Roman" w:cs="Times New Roman"/>
          <w:sz w:val="18"/>
          <w:szCs w:val="18"/>
          <w:lang w:val="en-US"/>
        </w:rPr>
        <w:t>54</w:t>
      </w:r>
      <w:r>
        <w:rPr>
          <w:rFonts w:ascii="Times New Roman" w:hAnsi="Times New Roman" w:cs="Times New Roman"/>
          <w:sz w:val="18"/>
          <w:szCs w:val="18"/>
        </w:rPr>
        <w:t xml:space="preserve">)  </w:t>
      </w:r>
    </w:p>
    <w:p w:rsidR="00337804" w:rsidRDefault="00337804" w:rsidP="00337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37804" w:rsidRDefault="00337804" w:rsidP="00337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по предоставлению муниципальной услуги  </w:t>
      </w:r>
    </w:p>
    <w:p w:rsidR="00337804" w:rsidRDefault="00337804" w:rsidP="00337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«Предоставление земельных участков   для индивидуального жилищного строительства»</w:t>
      </w:r>
    </w:p>
    <w:p w:rsidR="00337804" w:rsidRDefault="00337804" w:rsidP="00337804">
      <w:pPr>
        <w:spacing w:after="120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804" w:rsidRDefault="00337804" w:rsidP="00337804">
      <w:pPr>
        <w:numPr>
          <w:ilvl w:val="0"/>
          <w:numId w:val="1"/>
        </w:numPr>
        <w:tabs>
          <w:tab w:val="num" w:pos="-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 положения</w:t>
      </w:r>
    </w:p>
    <w:p w:rsidR="00337804" w:rsidRDefault="00337804" w:rsidP="0033780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PMingLiU" w:hAnsi="Times New Roman" w:cs="Times New Roman"/>
          <w:bCs/>
          <w:sz w:val="24"/>
          <w:szCs w:val="24"/>
          <w:u w:val="single"/>
        </w:rPr>
        <w:t xml:space="preserve">Предмет регулирования административного регламента 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</w:rPr>
        <w:br/>
        <w:t>предоставления муниципальной услуги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eastAsia="PMingLiU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земельных участков для индивидуального жилищного строительства» (далее – административный регламент) устанавливает стандарт предоставления муниципальной услуги по предоставлению  земельных  участков  для  индивидуального  жилищного  строительства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решений и действий (бездействия)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должностных лиц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(далее – специалисты) либо муниципальных служащих.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Круг заявителей</w:t>
      </w:r>
    </w:p>
    <w:p w:rsidR="00337804" w:rsidRDefault="00337804" w:rsidP="0033780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Заявителями являются физические и юридические лица, либо их уполномоченные представители (далее – заявители).</w:t>
      </w:r>
    </w:p>
    <w:p w:rsidR="00337804" w:rsidRDefault="00337804" w:rsidP="00337804">
      <w:pPr>
        <w:tabs>
          <w:tab w:val="left" w:pos="0"/>
        </w:tabs>
        <w:spacing w:line="27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>Требования к порядку информирования о предоставлении муниципальной услуги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Муниципальную услугу предоставляет Администрация поселения в лице специалиста  по  муниципальной собственности.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поселения: Томская область, Александровский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Центральный, 2.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документов по почте: 636765 Томская область, Александровский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пер. Центральный, 2,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поселения: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als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az@tomsk.gov.ru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официального сайта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 поселение»: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lsnaz.tomsk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 муниципального образования).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услуги: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(38 255) 41-101, 41-143.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 лиц, заинтересованных в получении муниципальной услуги, осуществляется ежедневно с 9-00 часов до 13 часов (за исключением выходных дней: субботы и воскресенья, а также нерабочих праздничных дней).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Информирование граждан о порядке предоставления муниципальной услуги обеспечивается муниципальными служащими, специалистами Администрации поселения, многофункционального центра предоставления государственных и муниципальных услуг (далее – МФЦ).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337804" w:rsidRDefault="00337804" w:rsidP="00337804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графиках работы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органов, участвующих в предоставлении муниципальной услуги, о порядке предоставления муниципальной услуги размещается на официальном сайте 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 поселение» в сети Интернет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lsnaz.tomsk.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proofErr w:type="gram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www.gosuslugi.ru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(далее – Единый портал государственных и муниципальных услуг (функций</w:t>
      </w:r>
      <w:proofErr w:type="gramEnd"/>
      <w:r>
        <w:rPr>
          <w:rFonts w:ascii="Times New Roman" w:hAnsi="Times New Roman" w:cs="Times New Roman"/>
          <w:sz w:val="24"/>
          <w:szCs w:val="24"/>
        </w:rPr>
        <w:t>)), а также предоставляется по телефону и электронной почте.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 На официальном сайте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поселение» в сети Интернет размещается следующая информация: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и почтовые адреса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специалиста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поселения, ответственного за предоставление муниципальной услуги;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номера телефонов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специалиста, ответственного за предоставление муниципальной услуги;</w:t>
      </w:r>
    </w:p>
    <w:p w:rsidR="00337804" w:rsidRDefault="00337804" w:rsidP="00337804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график работы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поселения;</w:t>
      </w:r>
    </w:p>
    <w:p w:rsidR="00337804" w:rsidRDefault="00337804" w:rsidP="00337804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 перечень документов, необходимых для получения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 выдержки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7) текст административного регламента с приложениями;</w:t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8) краткое описание порядка предоставления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 образцы оформления документов, необходимых для получения муниципальной услуги, и требования к ним.</w:t>
      </w:r>
    </w:p>
    <w:p w:rsidR="00337804" w:rsidRDefault="00337804" w:rsidP="00337804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порядке получения муниципальной услуги, а также о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нахождения, контактных телефонах (телефонах для справок), адресах электронной почты, графике работы, сведениях об органах, участвующих в предоставлении муниципальной услуги или являющихся источником получения информации, гражданин может получить:</w:t>
      </w:r>
    </w:p>
    <w:p w:rsidR="00337804" w:rsidRDefault="00337804" w:rsidP="00337804">
      <w:pPr>
        <w:pStyle w:val="a3"/>
        <w:numPr>
          <w:ilvl w:val="0"/>
          <w:numId w:val="3"/>
        </w:numPr>
        <w:tabs>
          <w:tab w:val="left" w:pos="1276"/>
        </w:tabs>
        <w:jc w:val="both"/>
      </w:pPr>
      <w:proofErr w:type="gramStart"/>
      <w:r>
        <w:t xml:space="preserve">лично     при   обращении   к   должностному   лицу    (специалисту    по  </w:t>
      </w:r>
      <w:proofErr w:type="gramEnd"/>
    </w:p>
    <w:p w:rsidR="00337804" w:rsidRDefault="00337804" w:rsidP="0033780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собственности)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поселения;</w:t>
      </w:r>
    </w:p>
    <w:p w:rsidR="00337804" w:rsidRDefault="00337804" w:rsidP="00337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по контактному телефону в часы работы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поселения;</w:t>
      </w:r>
    </w:p>
    <w:p w:rsidR="00337804" w:rsidRDefault="00337804" w:rsidP="00337804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3) посредством электронного обращения на адрес электронной почты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alsn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z@</w:t>
      </w:r>
      <w:r>
        <w:rPr>
          <w:rFonts w:ascii="Times New Roman" w:hAnsi="Times New Roman" w:cs="Times New Roman"/>
          <w:sz w:val="24"/>
          <w:szCs w:val="24"/>
          <w:lang w:val="en-US"/>
        </w:rPr>
        <w:t>tomsk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337804" w:rsidRDefault="00337804" w:rsidP="00337804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4) на информационных стендах в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поселения;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>5) в сети Интернет на  официальном сайте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 поселение»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827CE">
        <w:fldChar w:fldCharType="begin"/>
      </w:r>
      <w:r>
        <w:instrText xml:space="preserve"> HYPERLINK "http://alsnaz@tomsk.gov.ru/" </w:instrText>
      </w:r>
      <w:r w:rsidR="00F827CE">
        <w:fldChar w:fldCharType="separate"/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http://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lsnaz.tomsk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/</w:t>
      </w:r>
      <w:r w:rsidR="00F827CE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6) посредством Единого портала государственных и муниципальных услуг (функций): http://www.gosuslugi.ru/;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7) исключен.</w:t>
      </w:r>
    </w:p>
    <w:p w:rsidR="00337804" w:rsidRDefault="00337804" w:rsidP="00337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8) при обращении в МФЦ.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Информационные стенды оборудуются при входе в помещение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 На информационных стендах размещается следующая обязательная информация:</w:t>
      </w:r>
    </w:p>
    <w:p w:rsidR="00337804" w:rsidRDefault="00337804" w:rsidP="0033780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и  должность  специалиста, ответственного за предоставление муниципальной услуги;</w:t>
      </w:r>
    </w:p>
    <w:p w:rsidR="00337804" w:rsidRDefault="00337804" w:rsidP="0033780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адрес официального сайта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в сети Интернет;</w:t>
      </w:r>
    </w:p>
    <w:p w:rsidR="00337804" w:rsidRDefault="00337804" w:rsidP="0033780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справочные номера телефонов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поселения;</w:t>
      </w:r>
    </w:p>
    <w:p w:rsidR="00337804" w:rsidRDefault="00337804" w:rsidP="0033780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график работы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 выдержки из правовых актов, содержащих нормы, регулирующие деятельность по предоставлению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 перечень документов, необходимых для получения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 образец оформления заявления.</w:t>
      </w:r>
    </w:p>
    <w:p w:rsidR="00337804" w:rsidRDefault="00337804" w:rsidP="003378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указанном  в  пункте  3 административного  регламента.</w:t>
      </w:r>
    </w:p>
    <w:p w:rsidR="00337804" w:rsidRDefault="00337804" w:rsidP="003378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телефонный звонок должен содержать информацию об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которую обратился гражданин, фамилии, имени, отчестве (при наличии) и должности специалиста,  принявшего телефонный звонок.</w:t>
      </w:r>
    </w:p>
    <w:p w:rsidR="00337804" w:rsidRDefault="00337804" w:rsidP="003378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и устные обращения  специалисты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обязаны предоставлять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информацию по следующим вопросам:</w:t>
      </w:r>
    </w:p>
    <w:p w:rsidR="00337804" w:rsidRDefault="00337804" w:rsidP="003378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о месте предоставления муниципальной услуги и способах проезда к нему;</w:t>
      </w:r>
    </w:p>
    <w:p w:rsidR="00337804" w:rsidRDefault="00337804" w:rsidP="0033780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графике приема граждан по вопросам предоставления муниципальной услуги;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 входящих номерах, под которыми зарегистрированы в системе делопроизводства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поступившие документы;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 о перечне документов, необходимых для получения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6) о сроках рассмотрения документов;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7) о сроках предоставления муниципальной услуги;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 месте размещения на официальном сайте</w:t>
      </w:r>
      <w:r>
        <w:rPr>
          <w:rFonts w:ascii="Times New Roman" w:hAnsi="Times New Roman" w:cs="Times New Roman"/>
          <w:i/>
          <w:sz w:val="24"/>
          <w:szCs w:val="24"/>
        </w:rPr>
        <w:t xml:space="preserve">  МО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 поселение» в сети Интернет информации по вопросам предоставления муниципальной услуги;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 иная информация о порядке предоставления муниципальной услуги.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общении с гражданами (по телефону или лично) специалисты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337804" w:rsidRDefault="00337804" w:rsidP="003378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гражданина за информацией лично специалисты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обязаны принять его в соответствии с графиком работы. Продолжительность приема при личном обращении – 15 минут. Время ожидания в очереди при личном обращении не должно превышать 15 минут. </w:t>
      </w:r>
    </w:p>
    <w:p w:rsidR="00337804" w:rsidRDefault="00337804" w:rsidP="003378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для подготовки ответа на устное обращение требуется более 15 минут, специалист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поселения, осуществляющий устное информирование, предлагает заявителю назначить другое удобное для него время для устного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направить заявителю письменный ответ посредством почтового отправления либо в электронной форме. Ответ направляется в течение 30  дней со дня устного обращения заявителя.</w:t>
      </w:r>
    </w:p>
    <w:p w:rsidR="00337804" w:rsidRDefault="00337804" w:rsidP="003378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15. Письменное информирование гражданина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в 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течение 30 дней со дня регистрации обращения. 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При обращении за информацией по электронной почте, с использованием Единого портала государственных и муниципальных услуг (функций), ответ направляется в течение 30 дней со дня регистрации обращения.</w:t>
      </w:r>
    </w:p>
    <w:p w:rsidR="00337804" w:rsidRDefault="00337804" w:rsidP="003378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left="24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муниципальной услуги</w:t>
      </w:r>
    </w:p>
    <w:p w:rsidR="00337804" w:rsidRDefault="00337804" w:rsidP="0033780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«Предоставление земельных участков для индивидуального жилищного строительства».</w:t>
      </w:r>
    </w:p>
    <w:p w:rsidR="00337804" w:rsidRDefault="00337804" w:rsidP="0033780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органа, предоставляющего муниципальную услугу</w:t>
      </w:r>
    </w:p>
    <w:p w:rsidR="00337804" w:rsidRDefault="00337804" w:rsidP="00337804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        муниципальной        услуги        осуществляется 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Непосредственно предоставление муниципальной услуги осуществляет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по муниципальной собственности.</w:t>
      </w:r>
    </w:p>
    <w:p w:rsidR="00337804" w:rsidRDefault="00337804" w:rsidP="003378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муниципальной услуги: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Федеральная служба государственной регистрации, кадастра и картографии;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специализированные организации (кадастровые инженеры), осуществляющие подготовку схемы расположения земельного участка на кадастровом плане или кадастровой карте соответствующей территории;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областное государственное учреждение «Томский областной многофункциональный центр по предоставлению государственных и муниципальных услуг» (МФЦ).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22. В целях получения информации и документов, необходимых для предоставления муниципальной услуги, осуществляется межведомственное взаимодействие с Федеральной службой государственной регистрации, кадастра и картографии.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23. 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предоставления муниципальных услуг, утвержденный решением 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 от 26..04.2013  № 17. </w:t>
      </w:r>
      <w:proofErr w:type="gramEnd"/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Описание результата предоставления муниципальной услуги</w:t>
      </w:r>
    </w:p>
    <w:p w:rsidR="00337804" w:rsidRDefault="00337804" w:rsidP="00337804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Результатом предоставления муниципальной услуги являются:</w:t>
      </w:r>
    </w:p>
    <w:p w:rsidR="00337804" w:rsidRDefault="00337804" w:rsidP="00337804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аренды, купли-продажи земельного участка </w:t>
      </w:r>
      <w:r>
        <w:rPr>
          <w:rFonts w:ascii="Times New Roman" w:eastAsia="PMingLiU" w:hAnsi="Times New Roman" w:cs="Times New Roman"/>
          <w:sz w:val="24"/>
          <w:szCs w:val="24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804" w:rsidRDefault="00337804" w:rsidP="00337804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уведомление об отказе в предоставлении земельного участка (далее – уведомление об отказе в предоставлении муниципальной услуги).</w:t>
      </w:r>
    </w:p>
    <w:p w:rsidR="00337804" w:rsidRDefault="00337804" w:rsidP="00337804">
      <w:pPr>
        <w:keepNext/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 предоставления муниципальной услуги</w:t>
      </w:r>
    </w:p>
    <w:p w:rsidR="00337804" w:rsidRDefault="00337804" w:rsidP="00337804">
      <w:pPr>
        <w:spacing w:line="27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 Время ожидания приема заявителем для сдачи и получения документов, получения консультаций о процедуре предоставления муниципальной услуги не должно превышать 15 минут.</w:t>
      </w:r>
    </w:p>
    <w:p w:rsidR="00337804" w:rsidRDefault="00337804" w:rsidP="00337804">
      <w:pPr>
        <w:numPr>
          <w:ilvl w:val="0"/>
          <w:numId w:val="7"/>
        </w:numPr>
        <w:spacing w:after="0"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ожидания приема по предварительной записи заявителем для сдачи и получения документов, получения консультаций  о процедуре предоставления муниципальной услуги не должно превышать 15 минут.</w:t>
      </w:r>
    </w:p>
    <w:p w:rsidR="00337804" w:rsidRDefault="00337804" w:rsidP="003378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58 календарных дней со дня регистрации заявления о предоставлении земельного участка в случае предоставления земельного участка в аренду без проведения аукциона (без учета срока проведения кадастровых работ и постановки земельного участка на государственный кадастровый учет);</w:t>
      </w:r>
    </w:p>
    <w:p w:rsidR="00337804" w:rsidRDefault="00337804" w:rsidP="0033780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65 календарных дней со дня регистрации заявления о предоставлении земельного участка в случае заключения договора аренды или договора купли-продажи земельного участка с единственным участником аукциона;</w:t>
      </w:r>
    </w:p>
    <w:p w:rsidR="00337804" w:rsidRDefault="00337804" w:rsidP="003378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3) 60 календарных дней со дня регистрации заявления о предоставлении земельного участка в случае заключения договора аренды или договора купли-продажи земельного участка с победителем аукциона.</w:t>
      </w:r>
    </w:p>
    <w:p w:rsidR="00337804" w:rsidRDefault="00337804" w:rsidP="00337804">
      <w:pPr>
        <w:numPr>
          <w:ilvl w:val="0"/>
          <w:numId w:val="7"/>
        </w:numPr>
        <w:autoSpaceDE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предоставления муниципальной услуги не включаются:</w:t>
      </w:r>
    </w:p>
    <w:p w:rsidR="00337804" w:rsidRDefault="00337804" w:rsidP="00337804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тридцатидневный срок со дня опубликования в средстве массовой информации извещения о возможной передаче земельного участка в собственность или в аренду для индивидуального жилищного строительства;</w:t>
      </w:r>
    </w:p>
    <w:p w:rsidR="00337804" w:rsidRDefault="00337804" w:rsidP="00337804">
      <w:pPr>
        <w:autoSpaceDE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период времени, в течение которого осуществляются проведение кадастровых работ и постановка земельного участка на государственный кадастровый учет.</w:t>
      </w:r>
    </w:p>
    <w:p w:rsidR="00337804" w:rsidRDefault="00337804" w:rsidP="00337804">
      <w:pPr>
        <w:numPr>
          <w:ilvl w:val="0"/>
          <w:numId w:val="7"/>
        </w:num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проведения торгов на право заключения договора аренды земельного участка общий срок предоставления муниципальной услуги увеличивается соответственно на количество дней, необходимых на проведение мероприятий, определенных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участков, утвержденными постановлением Правительства Российской Федерации от 11.11.2002 № 808.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 Выдача (направление) документов, являющихся результатом предоставления муниципальной услуги, осуществляется в срок, не превышающий двух рабочих дней со дня их подписания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(далее – Глава поселения).</w:t>
      </w:r>
    </w:p>
    <w:p w:rsidR="00337804" w:rsidRDefault="00337804" w:rsidP="0033780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приема у исполнителя муниципальной услуги, осуществляющего прием и выдачу документов,  не должна превышать 15 минут.</w:t>
      </w:r>
    </w:p>
    <w:p w:rsidR="00337804" w:rsidRDefault="00337804" w:rsidP="00337804">
      <w:pPr>
        <w:ind w:left="360" w:firstLine="34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Правовые основания для предоставления муниципальной услуги</w:t>
      </w:r>
    </w:p>
    <w:p w:rsidR="00337804" w:rsidRDefault="00337804" w:rsidP="00337804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«Предоставление земельных участков  для индивидуального жилищного строительства»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Конституцией Российской Федерации принятой 12.12.1993 г. с  поправками  от 30.12.2008 г. («Российская газета», № 7 от 21. 01. 2009 г.);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Земельным кодексом Российской Федерации (Текст Кодекса опубликован в "Российской газете" от 30 октября 2001 г. N 211-212); 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Федеральным законом от 25.10.2001 № 137-ФЗ «О введении в действие Земельного кодекса Российской Федерации» (</w:t>
      </w:r>
      <w:r>
        <w:rPr>
          <w:rFonts w:ascii="Times New Roman" w:hAnsi="Times New Roman" w:cs="Times New Roman"/>
          <w:sz w:val="23"/>
          <w:szCs w:val="23"/>
        </w:rPr>
        <w:t>Российская газета от 30 октября 2001 г. N 211-212);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37804" w:rsidRDefault="00337804" w:rsidP="0033780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 Гражданским кодексом Российской Федерации (</w:t>
      </w:r>
      <w:r>
        <w:rPr>
          <w:rFonts w:ascii="Times New Roman" w:hAnsi="Times New Roman" w:cs="Times New Roman"/>
          <w:sz w:val="23"/>
          <w:szCs w:val="23"/>
        </w:rPr>
        <w:t>Текст части первой опубликован в "Российской газете" от 8 декабря 1994 г. N 238-239, Текст части второй опубликован в "Российской газете" от 6, 7, 8 февраля 1996 г. N 23, 24, 25,Текст части третьей опубликован в "Российской газете" от 28 ноября 2001 г. N 233,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Текст части четвертой опубликован в "Российской газете" от 22 декабря 2006 г. N 289);</w:t>
      </w:r>
      <w:proofErr w:type="gramEnd"/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5)  Градостроительным кодексом Российской Федерации  («Российская газета», № 290 от 30. 12. 2004 г.);</w:t>
      </w:r>
    </w:p>
    <w:p w:rsidR="00337804" w:rsidRDefault="00337804" w:rsidP="0033780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6) Федеральным законом от 21.07.97 № 122-ФЗ «О государственной регистрации прав на недвижимое имущество и сделок с ним (</w:t>
      </w:r>
      <w:r>
        <w:rPr>
          <w:rFonts w:ascii="Times New Roman" w:hAnsi="Times New Roman" w:cs="Times New Roman"/>
          <w:sz w:val="23"/>
          <w:szCs w:val="23"/>
        </w:rPr>
        <w:t>Российская газета от 30 июля 1997 г. N 145);</w:t>
      </w:r>
    </w:p>
    <w:p w:rsidR="00337804" w:rsidRDefault="00337804" w:rsidP="00337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7) Федеральным законом от 24.07.2007 № 221-ФЗ О кадастровой  деятельности»</w:t>
      </w:r>
      <w:r>
        <w:rPr>
          <w:rFonts w:ascii="Times New Roman" w:hAnsi="Times New Roman" w:cs="Times New Roman"/>
          <w:sz w:val="23"/>
          <w:szCs w:val="23"/>
        </w:rPr>
        <w:t xml:space="preserve"> (Российская газета от 1 августа 2007 г. N 165)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804" w:rsidRDefault="00337804" w:rsidP="00337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8)  Федеральным законом от 06.10.2003 № 131-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3"/>
          <w:szCs w:val="23"/>
        </w:rPr>
        <w:t xml:space="preserve"> (Российская газета от 8 октября 2003 г. N 202)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804" w:rsidRDefault="00337804" w:rsidP="00337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9) Федеральным законом от 02.05.2006 № 59-ФЗ «О порядке рассмотрения обращений граждан в Российской Федерации»</w:t>
      </w:r>
      <w:r>
        <w:rPr>
          <w:rFonts w:ascii="Times New Roman" w:hAnsi="Times New Roman" w:cs="Times New Roman"/>
          <w:sz w:val="23"/>
          <w:szCs w:val="23"/>
        </w:rPr>
        <w:t xml:space="preserve"> (Парламентская газета от 11 мая 2006 г. N 70-71, Российская газета от 5 мая 2006 г. N 95)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804" w:rsidRDefault="00337804" w:rsidP="0033780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10) Федеральным законом от 27.07.2010 № 210-ФЗ «Об организации предоставления государственных и муниципальных услуг» (</w:t>
      </w:r>
      <w:r>
        <w:rPr>
          <w:rFonts w:ascii="Times New Roman" w:hAnsi="Times New Roman" w:cs="Times New Roman"/>
          <w:sz w:val="23"/>
          <w:szCs w:val="23"/>
        </w:rPr>
        <w:t>Российская газета от 30 июля 2010 г. N 168)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37804" w:rsidRDefault="00337804" w:rsidP="00337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12)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Исчерпывающий перечень документов, необходимых в соответствии с нормативными правовыми актами Российской Федерации для предоставления муниципальной услуги, подлежащих представлению заявителем, способы их получения заявителем,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том числе в электронной форме, порядок их представления</w:t>
      </w:r>
    </w:p>
    <w:p w:rsidR="00337804" w:rsidRDefault="00337804" w:rsidP="00337804">
      <w:pPr>
        <w:autoSpaceDE w:val="0"/>
        <w:autoSpaceDN w:val="0"/>
        <w:adjustRightInd w:val="0"/>
        <w:ind w:firstLine="73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32. Перечень документов, необходимых для предоставления муниципальной услуги (далее – документы):</w:t>
      </w:r>
    </w:p>
    <w:p w:rsidR="00337804" w:rsidRDefault="00337804" w:rsidP="00337804">
      <w:pPr>
        <w:numPr>
          <w:ilvl w:val="0"/>
          <w:numId w:val="9"/>
        </w:numPr>
        <w:tabs>
          <w:tab w:val="num" w:pos="0"/>
          <w:tab w:val="left" w:pos="720"/>
          <w:tab w:val="left" w:pos="108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    выдаче   разрешения   на   предоставление земельного участка   для  индивидуального    жилищного   строительства      согласно  Приложению 1 к  Административному регламенту;</w:t>
      </w: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33.  В заявлении должны содержаться следующие сведения: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1) фамилия, имя, отчество (последнее - при наличии) заявителя, личная подпись заявителя (в случае обращения представителя заявителя – фамилия, имя, отчество (при наличии) представителя заявителя, личная подпись представителя заявителя);</w:t>
      </w:r>
      <w:proofErr w:type="gramEnd"/>
    </w:p>
    <w:p w:rsidR="00337804" w:rsidRDefault="00337804" w:rsidP="0033780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адрес места постоянного проживания заявителя, паспортные данные (серия, номер, когда и кем выдан) заявителя; контактные телефоны заявителя (а также представителя заявителя);</w:t>
      </w:r>
    </w:p>
    <w:p w:rsidR="00337804" w:rsidRDefault="00337804" w:rsidP="003378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испрашиваемое право на земельный участок;</w:t>
      </w:r>
    </w:p>
    <w:p w:rsidR="00337804" w:rsidRDefault="00337804" w:rsidP="00337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4) предполагаемый срок использования земельного участка (при его передаче в аренду);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5) цель использования земельного участка (для индивидуального жилищного строительства);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предполагаемая площадь земельного участка;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7) местоположение (адрес) испрашиваемого земельного участка и кадастровый номер земельного участка (в случае если земельный участок поставлен на государственный кадастровый учет);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8) перечень прилагаемых к заявлению документов;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9) дата подачи заявления.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К заявлению прикладываются следующие документы:</w:t>
      </w:r>
    </w:p>
    <w:p w:rsidR="00337804" w:rsidRDefault="00337804" w:rsidP="00337804">
      <w:pPr>
        <w:widowControl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документ, удостоверяющий личность заявителя;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ситуационный план (схема расположения земельного участка на картографическом материале в масштабе от 1:500 до 1:10000).</w:t>
      </w:r>
    </w:p>
    <w:p w:rsidR="00337804" w:rsidRDefault="00337804" w:rsidP="00337804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Если заявление подается представителем заявителя, то к заявлению дополнительно должны быть приложены:</w:t>
      </w:r>
    </w:p>
    <w:p w:rsidR="00337804" w:rsidRDefault="00337804" w:rsidP="00337804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документ, удостоверяющий личность представителя;</w:t>
      </w:r>
    </w:p>
    <w:p w:rsidR="00337804" w:rsidRDefault="00337804" w:rsidP="00337804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2) доверенность на право представления интересов заявителя, оформленная в соответствии с требованиями гражданского законодательства Российской Федерации.</w:t>
      </w:r>
    </w:p>
    <w:p w:rsidR="00337804" w:rsidRDefault="00337804" w:rsidP="0033780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по продаже земельного участка или права на заключение договора аренды такого земельного участка заявитель представляет следующие документы: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заявка на участие в аукционе по установленной форме с указанием реквизитов счета для возврата задатка;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документы, подтверждающие внесение задатка. </w:t>
      </w:r>
    </w:p>
    <w:p w:rsidR="00337804" w:rsidRDefault="00337804" w:rsidP="00337804">
      <w:pPr>
        <w:spacing w:line="27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рассмотрения вопроса предоставления земельного участка путем проведения торгов к заявлению прилагаются документы, установленные п. 10 р. II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участков, утвержденных постановлением Правительства Российской Федерации от 11.11.2002 № 808.</w:t>
      </w:r>
      <w:proofErr w:type="gramEnd"/>
    </w:p>
    <w:p w:rsidR="00337804" w:rsidRDefault="00337804" w:rsidP="00337804">
      <w:pPr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доступна для копирования и заполнения в электронной форме на Едином портале государственных и муниципальных услуг (функций) (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 официальном сайте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сельское  поселение»: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alsnaz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numPr>
          <w:ilvl w:val="0"/>
          <w:numId w:val="10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непосредственно в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поселения по адресу, указанному в пункте 3 административного   регламента.</w:t>
      </w:r>
    </w:p>
    <w:p w:rsidR="00337804" w:rsidRDefault="00337804" w:rsidP="00337804">
      <w:pPr>
        <w:tabs>
          <w:tab w:val="left" w:pos="567"/>
          <w:tab w:val="left" w:pos="299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оригиналам, после чего оригиналы таких документов возвращаются заявителю.</w:t>
      </w:r>
    </w:p>
    <w:p w:rsidR="00337804" w:rsidRDefault="00337804" w:rsidP="00337804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 услуги, могут быть представлены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с использованием Единого портала государственных и муниципальных услуг (функций), почтовым отправлением, при личном обращении, а также посредством обращения за получением муниципальной услуги в МФЦ.</w:t>
      </w:r>
    </w:p>
    <w:p w:rsidR="00337804" w:rsidRDefault="00337804" w:rsidP="00337804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нотариально.</w:t>
      </w:r>
    </w:p>
    <w:p w:rsidR="00337804" w:rsidRDefault="00337804" w:rsidP="00337804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337804" w:rsidRDefault="00337804" w:rsidP="00337804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заявителем заявления о предоставлении муниципальной услуги приравнивается к согласию такого заявителя на обработку его персональных данных в Администрации поселения  в целях и объеме, необходимых для предоставления муниципальной услуги.</w:t>
      </w:r>
    </w:p>
    <w:p w:rsidR="00337804" w:rsidRDefault="00337804" w:rsidP="00337804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Исчерпывающий перечень документов, необходимых в соответствии</w:t>
      </w:r>
    </w:p>
    <w:p w:rsidR="00337804" w:rsidRDefault="00337804" w:rsidP="00337804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</w:t>
      </w:r>
    </w:p>
    <w:p w:rsidR="00337804" w:rsidRDefault="00337804" w:rsidP="00337804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 том числе в электронной форме, порядок их представления</w:t>
      </w:r>
    </w:p>
    <w:p w:rsidR="00337804" w:rsidRDefault="00337804" w:rsidP="00337804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иных органов: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сведения из Единого государственного реестра прав на недвижимое имущество и сделок с ним (далее - ЕГРП) о наличии либо отсутствии ранее зарегистрированных прав и обременений на испрашиваемый земельный участок;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кадастровый паспорт земельного участка (в случае отсутствия в государственном кадастре недвижимости сведений о земельном участке, достаточных для выдачи кадастрового паспорта земельного участка, - кадастровую выписку на земельный участок; в случае отсутствия в государственном кадастре недвижимости сведений о земельном участке - уведомление органа кадастрового учета об отсутствии сведений о земельном участке).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заявителем не представлены документы, указанные в пункте 42 настоящего Регламента, специалист администрации  поселения получает данные документы самостоятельно в рамках межведомственного взаимодействия.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44. Администрация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сельского поселения не вправе требовать от заявителя: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ФЗ №210) перечень документов.</w:t>
      </w:r>
      <w:proofErr w:type="gramEnd"/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ФЗ №210;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ФЗ №210,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ФЗ №210, уведомляется заявитель, а также приносятся извинения за доставленные неудобства;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№210, за исключением случаев, если нанесение отметок на такие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документы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Заявители в целях получения муниципальных услуг обращаются в орган, предоставляющий муниципальные услуги, непосредственно или через многофункциональный центр. В электронной форме муниципальные услуги предоставляются способами, предусмотренными частью 2 статьи 19 ФЗ №210,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муниципальных услуг.</w:t>
      </w:r>
    </w:p>
    <w:p w:rsidR="00337804" w:rsidRDefault="00337804" w:rsidP="00337804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jc w:val="both"/>
      </w:pPr>
      <w:r>
        <w:t xml:space="preserve">Заявитель вправе представить указанные документы и информацию </w:t>
      </w:r>
      <w:proofErr w:type="gramStart"/>
      <w:r>
        <w:t>в</w:t>
      </w:r>
      <w:proofErr w:type="gramEnd"/>
      <w:r>
        <w:t xml:space="preserve">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сельского  поселения  по собственной инициативе.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Исчерпывающий перечень оснований для отказа в приеме документов,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для предоставления муниципальной услуги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Не подлежат приему документы, необходимые для предоставления муниципальной услуги, в случаях: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обращения лица, не имеющего права обращаться с заявлением о предоставлении муниципальной услуги и (или) не имеющего права на получение муниципальной услуги;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когда в заявлении не указаны сведения, наличие которых является обязательным согласно пункту 33 настоящего Регламента;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представленные документы имеют подчистки либо приписки, зачеркнутые слова или иные не оговоренные в них исправления,  а также документы с повреждениями, не позволяющими однозначно истолковать содержание документов;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непредставления заявителем (представителем заявителя) документа, удостоверяющего личность;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5) непредставления представителем заявителя документа, подтверждающего его полномочия;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6) когда заявителем не представлены оригиналы документов, необходимых для предоставления муниципальной услуги, для осуществления </w:t>
      </w:r>
      <w:r>
        <w:rPr>
          <w:rFonts w:ascii="Times New Roman" w:hAnsi="Times New Roman" w:cs="Times New Roman"/>
          <w:sz w:val="24"/>
          <w:szCs w:val="24"/>
        </w:rPr>
        <w:t>проверки соответствия копий этих документов их оригиналам;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7) поступления заявки на участие в аукционе по истечении срока ее приема, установленного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(в случае принятия решения о проведении аукциона по продаже земельного участка или права на заключение договора аренды такого земельного участка).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Не подлежат приему документы, необходимые для предоставления муниципальной услуги, представленные в электронной форме: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не подписанные электронной подписью в порядке, установленном Правительством Российской Федерации;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имеющие   неоговоренные исправления;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 непригодные для восприятия с использованием электронной вычислительной техники.</w:t>
      </w:r>
      <w:proofErr w:type="gramEnd"/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7804" w:rsidRDefault="00337804" w:rsidP="00337804">
      <w:pPr>
        <w:keepNext/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Исчерпывающий перечень оснований для приостановления предоставления  муниципальной услуги или отказа в предоставлении  муниципальной услуги</w:t>
      </w:r>
    </w:p>
    <w:p w:rsidR="00337804" w:rsidRDefault="00337804" w:rsidP="00337804">
      <w:pPr>
        <w:keepNext/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.  Основания для отказа в предоставлении муниципальной услуги:</w:t>
      </w:r>
    </w:p>
    <w:p w:rsidR="00337804" w:rsidRDefault="00337804" w:rsidP="0033780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представление неполного комплекта документов и сведений, установленных пунктами 32-34  настоящего административного регламента и  подлежащих представлению заявителем;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наличия в документах, представленных заявителем, недостоверных сведений или несоответствие документов требованиям законодательства;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обращения с запросом о предоставлении в собственность земельного участка, в отношении которого федеральным законом установлен запрет на приватизацию;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обращения с запросом о предоставлении земельного участка, который изъят из оборота либо органичен в обороте;</w:t>
      </w:r>
    </w:p>
    <w:p w:rsidR="00337804" w:rsidRDefault="00337804" w:rsidP="00337804">
      <w:pPr>
        <w:widowControl w:val="0"/>
        <w:numPr>
          <w:ilvl w:val="0"/>
          <w:numId w:val="13"/>
        </w:num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обращения с запросом о предоставлении земельного участка, который не относится к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 поселение» или к землям, на которые государственная собственность не разграничена;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обращения с запросом о предоставлении в собственность земельного участка, расположенного в границах земель, в отношении которых принято решение о резервировании для государственных или муниципальных нужд;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представлены документы, которые не подтверждают право соответствующих граждан  на  получение  земельных  участков  для   индивидуального  жилищного  строительства;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площадь и (или) размеры испрашиваемого земельного участка не соответствуют требованиям о предельных (максимальных и минимальных) размерах земельных участков, установленным в соответствии с градостроительным и земельным законодательством;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в отношении земельного участка не осуществлен государственный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отношении испрашиваемого земельного участка принято решение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по его продаже или продаже права на заключение договора аренды земельного участка;</w:t>
      </w:r>
    </w:p>
    <w:p w:rsidR="00337804" w:rsidRDefault="00337804" w:rsidP="003378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наличия ранее возникших либо зарегистрированных прав, наличие ограничений (обременений) прав третьих лиц на испрашиваемый земельный участок;</w:t>
      </w:r>
    </w:p>
    <w:p w:rsidR="00337804" w:rsidRDefault="00337804" w:rsidP="00337804">
      <w:pPr>
        <w:widowControl w:val="0"/>
        <w:numPr>
          <w:ilvl w:val="0"/>
          <w:numId w:val="13"/>
        </w:num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поступление задатка на счет, указанный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кциона, до дня окончания приема документов для участия в аукционе.</w:t>
      </w:r>
    </w:p>
    <w:p w:rsidR="00337804" w:rsidRDefault="00337804" w:rsidP="0033780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предоставления    муниципальной  услуги,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указанных органов или организаций подтверждает право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соответствующих граждан на получение  земельных  участков  для   индивидуального  жилищного  строительства;</w:t>
      </w:r>
    </w:p>
    <w:p w:rsidR="00337804" w:rsidRDefault="00337804" w:rsidP="00337804">
      <w:pPr>
        <w:numPr>
          <w:ilvl w:val="0"/>
          <w:numId w:val="13"/>
        </w:num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выражения заявителем несогласия с рыночной оценкой стоимости права на заключения договора аренды земельного участка или  выкупной стоимости.</w:t>
      </w:r>
    </w:p>
    <w:p w:rsidR="00337804" w:rsidRDefault="00337804" w:rsidP="0033780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Неполучение или несвоевременное получение документов, запрошенных в соответствии с пунктом 42 настоящего регламента, не может являться основанием для отказа в предоставлении  муниципальной  услуги.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услуг, которые являются необходимыми и обязательными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предоставлении муниципальной услуги</w:t>
      </w:r>
    </w:p>
    <w:p w:rsidR="00337804" w:rsidRDefault="00337804" w:rsidP="0033780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Услуги, необходимые и обязательные для предоставления муниципальной услуги, отсутствуют.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Порядок, размер и основания взимания государственной пошлины или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иной платы, взимаемой за предоставление муниципальной услуги</w:t>
      </w:r>
    </w:p>
    <w:p w:rsidR="00337804" w:rsidRDefault="00337804" w:rsidP="00337804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 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бесплатно.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Максимальный срок ожидания в очереди при подаче запроса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 xml:space="preserve">о предоставлении муниципальной услуги и при получении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результата предоставления услуги</w:t>
      </w:r>
    </w:p>
    <w:p w:rsidR="00337804" w:rsidRDefault="00337804" w:rsidP="0033780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 допустимое время ожидания в очереди при обращении с запросом о предоставлении муниципальной услуги и продолжительность приема заявителя (представителя заявителя) при решении отдельных вопросов, связанных с предоставлением муниципальной услуги, не должны превышать 15 минут.</w:t>
      </w:r>
    </w:p>
    <w:p w:rsidR="00337804" w:rsidRDefault="00337804" w:rsidP="00337804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Срок и порядок регистрации запроса заявителя 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о предоставлении муниципальной услуги, в том числе в электронной форме</w:t>
      </w:r>
    </w:p>
    <w:p w:rsidR="00337804" w:rsidRDefault="00337804" w:rsidP="00337804">
      <w:pPr>
        <w:numPr>
          <w:ilvl w:val="0"/>
          <w:numId w:val="14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на бумажном носителе регистрируется в день поступления (представления)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r>
        <w:rPr>
          <w:rFonts w:ascii="Times New Roman" w:eastAsia="Calibri" w:hAnsi="Times New Roman" w:cs="Times New Roman"/>
          <w:sz w:val="24"/>
          <w:szCs w:val="24"/>
        </w:rPr>
        <w:t>заявления и документов, необходимых для предоставления муниципальной услуги.</w:t>
      </w:r>
    </w:p>
    <w:p w:rsidR="00337804" w:rsidRDefault="00337804" w:rsidP="00337804">
      <w:pPr>
        <w:numPr>
          <w:ilvl w:val="0"/>
          <w:numId w:val="14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заявления, направленного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 через Единый портал государственных и муниципальных услуг (функций) осуществляется не позднее рабочего дня, следующего за днем его поступления в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помещениям, в которых предоставляется муниципальная услуга,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местам для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</w:t>
      </w:r>
    </w:p>
    <w:p w:rsidR="00337804" w:rsidRDefault="00337804" w:rsidP="00337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Здание, в котором расположена   администрация  поселения, должно быть оборудовано входом, обеспечивающим свободный доступ заявителей. Обеспечение  </w:t>
      </w:r>
      <w:r>
        <w:rPr>
          <w:rFonts w:ascii="Times New Roman" w:hAnsi="Times New Roman" w:cs="Times New Roman"/>
          <w:sz w:val="24"/>
          <w:szCs w:val="24"/>
        </w:rPr>
        <w:lastRenderedPageBreak/>
        <w:t>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Центральный вход в здание должен быть оборудован информационной табличкой (вывеской), содержащей информацию о наименовании органа местного самоуправления, предоставляющего муниципальную услугу: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У входа в каждое из помещений размещается табличка с фамилией, именем и отчеством специалиста, а также замещаемой им должности.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Места информирования, предназначенные для ознакомления заявителей с информационными материалами, оборудуются: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информационными стендами;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стульями и столами для возможности оформления документов.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Места для ожидания в очереди на предоставление или получение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Места для заполнения документов оборудуются стульями, столами и обеспечиваются образцами заполнения документов, бланками заявлений.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Места для ожидания приема граждан оборудуются: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противопожарной системой и средствами пожаротушения;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средствами оповещения о возникновении чрезвычайной ситуации.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местах ожидания приема граждан размещаются схемы расположения средств пожаротушения и путей эвакуации посетителей и специалистов.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Рабочее место специалиста администрации, предоставляющего  муниципальную   услугу,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Показатели доступности и качества муниципальных услуг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(возможность получения информации о ходе предоставления муниципальной услуги, возможность получения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64. Показателями доступности предоставления муниципальной услуги являются: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достоверность предоставляемой гражданам информации;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полнота информирования граждан;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наглядность форм предоставляемой информации об административных процедурах;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удобство и доступность получения информации заявителями о порядке предоставления муниципальной услуги;</w:t>
      </w:r>
    </w:p>
    <w:p w:rsidR="00337804" w:rsidRDefault="00337804" w:rsidP="0033780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5) соблюдение сроков исполнения отдельных административных процедур и предоставления муниципальной услуги в целом;</w:t>
      </w:r>
    </w:p>
    <w:p w:rsidR="00337804" w:rsidRDefault="00337804" w:rsidP="0033780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6) соблюдений требований стандарта предоставления муниципальной услуги;</w:t>
      </w:r>
    </w:p>
    <w:p w:rsidR="00337804" w:rsidRDefault="00337804" w:rsidP="0033780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7)  соблюдение требований к размеру платы за предоставление муниципальной услуги;</w:t>
      </w:r>
    </w:p>
    <w:p w:rsidR="00337804" w:rsidRDefault="00337804" w:rsidP="0033780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8) отсутствие обоснованных жалоб на решения, действия специалистов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либо муниципальных служащих при предоставлении муниципальной услуги;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9) полнота и актуальность информации о порядке предоставления муниципальной услуги.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10)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Интернет;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11) возможность получения заявителем информации о ходе предоставления муниципальной услуги с использованием средств телефонной и почтовой связи, электронного информирования.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 Заявитель в процессе предоставления муниципальной услуги взаимодействует со специалистами администрации  поселения в следующих случаях:</w:t>
      </w:r>
    </w:p>
    <w:p w:rsidR="00337804" w:rsidRDefault="00337804" w:rsidP="0033780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процессе консультирования (максимальная продолжительность – 15 мин.);</w:t>
      </w:r>
    </w:p>
    <w:p w:rsidR="00337804" w:rsidRDefault="00337804" w:rsidP="0033780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подаче заявления о предоставлении муниципальной услуги (максимальная продолжительность личного приема – 30  мин.);</w:t>
      </w:r>
    </w:p>
    <w:p w:rsidR="00337804" w:rsidRDefault="00337804" w:rsidP="0033780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повторного представления документов после устраненных недостатков и препятствий для предоставления муниципальной услуги, выявленных при первичной подаче документов, (максимальная продолжительность личного приема – 15 мин.);</w:t>
      </w:r>
    </w:p>
    <w:p w:rsidR="00337804" w:rsidRDefault="00337804" w:rsidP="00337804">
      <w:pPr>
        <w:autoSpaceDE w:val="0"/>
        <w:autoSpaceDN w:val="0"/>
        <w:adjustRightInd w:val="0"/>
        <w:ind w:firstLine="113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получении документов, являющихся конечным результатом предоставления муниципальной услуги, (максимальная продолжительность личного приема – 10 мин.).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66.  При получении муниципальной услуги заявитель осуществляет не более трех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взаимодействий с должностными лицами, в том числе: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подаче запроса на получение услуги и получении результата услуги заявителем лично, в том числе через МФЦ – не более трех раз (при подаче документов, при участии в аукционе, при получении результата предоставления муниципальной услуги);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2) при подаче запроса на получение услуги и получении результата услуги с использованием Единого портала государственных и муниципальных услуг (функций), почтовым отправлением – непосредственное взаимодействие не требуется.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Продолжительность каждого взаимодействия не должна превышать 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 Соответствие исполнения настоящего Регламента требованиям к качеству и доступности предоставления муниципальной услуги осуществляется на основе анализа практики его применения.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 Анализ практики применения настоящего Регламента проводится должностными лицами Администрации поселения, ответственными за предоставление муниципальной услуги, один раз в год.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 Результаты анализа практики настоящего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Иные требования, в том числе учитывающие особенности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предоставления муниципальной услуги  и особенности 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предоставления муниципальной услуги в электронной форме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(функций), почтовым отправлением, а также посредством личного обращения за получением муниципальной услуги в МФЦ.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 Заявление (запрос), направленное через Единый портал государственных и муниципальных услуг (функций) должно быть подписано электронной подписью в соответствии с законодательством Российской Федерации.</w:t>
      </w:r>
    </w:p>
    <w:p w:rsidR="00337804" w:rsidRDefault="00337804" w:rsidP="003378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337804" w:rsidRDefault="00337804" w:rsidP="00337804">
      <w:pPr>
        <w:numPr>
          <w:ilvl w:val="0"/>
          <w:numId w:val="15"/>
        </w:num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заявительные документы в электронном виде, если он располагает техническими возможностями осуществить сканирование представляемых для рассмотрения вопроса документов, сформировать электронное дело, все документы которого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связаны единым уникальным идентификационным кодом, позволяющим установить принадлежность документов конкретному заявителю, и заверить электронное дело своей электронной цифровой подписью.  Допустимые форматы вложений: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в виде электронного документа направляются заявителю  через Единый портал государственных и муниципальных услуг (функций).</w:t>
      </w:r>
    </w:p>
    <w:p w:rsidR="00337804" w:rsidRDefault="00337804" w:rsidP="003378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 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337804" w:rsidRDefault="00337804" w:rsidP="00337804">
      <w:pPr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 представление заявления о предоставлении муниципальной услуги в электронном виде; </w:t>
      </w:r>
    </w:p>
    <w:p w:rsidR="00337804" w:rsidRDefault="00337804" w:rsidP="00337804">
      <w:pPr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 осуществления мониторинга хода предоставления муниципальной услуги;</w:t>
      </w:r>
    </w:p>
    <w:p w:rsidR="00337804" w:rsidRDefault="00337804" w:rsidP="00337804">
      <w:pPr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4) получения  результата  муниципальной  услуги.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(функций), ответственный за прием и регистрацию документов,  информирует заявителя через личный кабинет о регистрации заявления.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В случае подачи заявления и документов в электронной форме с использованием Единого портала государственных и муниципальных услуг 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337804" w:rsidRDefault="00337804" w:rsidP="0033780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</w:t>
      </w:r>
    </w:p>
    <w:p w:rsidR="00337804" w:rsidRDefault="00337804" w:rsidP="0033780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предоставления муниципальной услуги на базе МФЦ осуществляется в соответствии с соглашением о взаимодействии между Администрацией поселения и МФЦ, заключенным в установленном порядке.</w:t>
      </w:r>
    </w:p>
    <w:p w:rsidR="00337804" w:rsidRDefault="00337804" w:rsidP="00337804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7804" w:rsidRDefault="00337804" w:rsidP="00337804">
      <w:pPr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80.Предоставление муниципальной услуги включает в себя следующие </w:t>
      </w:r>
      <w:proofErr w:type="gramEnd"/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административные процедуры:</w:t>
      </w:r>
    </w:p>
    <w:p w:rsidR="00337804" w:rsidRDefault="00337804" w:rsidP="003378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Прием    заявления      и     документов,      необходимых     для     предоставления 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муниципальной услуги;</w:t>
      </w:r>
    </w:p>
    <w:p w:rsidR="00337804" w:rsidRDefault="00337804" w:rsidP="00337804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2) рассмотрение заявления и представленных документов;</w:t>
      </w:r>
    </w:p>
    <w:p w:rsidR="00337804" w:rsidRDefault="00337804" w:rsidP="00337804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3) формирование     и    направление      межведомственного      запроса     в    органы 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(организации), участвующие в предоставлении муниципальной услуги;</w:t>
      </w:r>
    </w:p>
    <w:p w:rsidR="00337804" w:rsidRDefault="00337804" w:rsidP="00337804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4) принятие  решения о предоставлении (об отказе предоставления)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услуги;</w:t>
      </w:r>
    </w:p>
    <w:p w:rsidR="00337804" w:rsidRDefault="00337804" w:rsidP="00337804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4.1) порядок       предоставления        услуг     отдельным     категориям    заявителей, </w:t>
      </w:r>
    </w:p>
    <w:p w:rsidR="00337804" w:rsidRDefault="00337804" w:rsidP="003378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объединенных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общими признаками, в том числе в отношении результата муниципальной услуги, за получением которого они обратились</w:t>
      </w:r>
    </w:p>
    <w:p w:rsidR="00337804" w:rsidRDefault="00337804" w:rsidP="00337804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5) выдача результатов муниципальной услуги.</w:t>
      </w:r>
    </w:p>
    <w:p w:rsidR="00337804" w:rsidRDefault="00337804" w:rsidP="00337804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муниципальных услуг в электронной форме.</w:t>
      </w:r>
    </w:p>
    <w:p w:rsidR="00337804" w:rsidRDefault="00337804" w:rsidP="0033780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81.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последовательности прохождения административных процедур предоставления муниципальной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представлено в блок-схеме в приложении 2 к настоящему Регламенту.</w:t>
      </w:r>
    </w:p>
    <w:p w:rsidR="00337804" w:rsidRDefault="00337804" w:rsidP="00337804">
      <w:pPr>
        <w:keepNext/>
        <w:tabs>
          <w:tab w:val="left" w:pos="0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Прием заявления и документов, необходимых для предоставления</w:t>
      </w:r>
    </w:p>
    <w:p w:rsidR="00337804" w:rsidRDefault="00337804" w:rsidP="00337804">
      <w:pPr>
        <w:keepNext/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муниципальной услуги, регистрация заявки</w:t>
      </w:r>
    </w:p>
    <w:p w:rsidR="00337804" w:rsidRDefault="00337804" w:rsidP="0033780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данной процедуры является поступление в Администрацию поселения  при личном обращении, почтовым отправлением, в электронной форме, через Единый портал государственных и муниципальных услуг (функций), а также поданного в МФЦ заявления о предоставлении муниципальной услуги и прилагаемых к нему документов.</w:t>
      </w:r>
    </w:p>
    <w:p w:rsidR="00337804" w:rsidRDefault="00337804" w:rsidP="00337804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заявлению на предоставление муниципальной услуги (заявке) прилагается комплект документов, предусмотренных пунктами 32-34 настоящего административного регламента, в зависимости от предмета обращения (предоставление земельного участка в аренду (собственность) без проведения торгов (посредством проведения торгов)).</w:t>
      </w:r>
    </w:p>
    <w:p w:rsidR="00337804" w:rsidRDefault="00337804" w:rsidP="00337804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с прилагаемыми к ней документами регистрируется специалистом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ответственным за прием и регистрацию заявления, в журнале приема заявок в период, указанный в информационном сообщении о продаже (аренде) имущества. На каждом экземпляре заявки делается отметк</w:t>
      </w:r>
      <w:proofErr w:type="gramStart"/>
      <w:r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принятии с указанием номера заявки, даты и времени принятия.</w:t>
      </w:r>
    </w:p>
    <w:p w:rsidR="00337804" w:rsidRDefault="00337804" w:rsidP="00337804">
      <w:pPr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обстоятельств, предусмотренных пунктами 46-47 настоящего административного регламента, специалистом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ответственным за прием и регистрацию заявления, соответствующая заявка вместе с описями, на которых делается отметка об отказе в принятии документов, возвращаются заявителю под расписку.</w:t>
      </w:r>
    </w:p>
    <w:p w:rsidR="00337804" w:rsidRDefault="00337804" w:rsidP="00337804">
      <w:pPr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  специалисту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ответственному за рассмотрение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заявления и представленных документов по существу (специалист  по  муниципальной собственности).</w:t>
      </w:r>
    </w:p>
    <w:p w:rsidR="00337804" w:rsidRDefault="00337804" w:rsidP="00337804">
      <w:pPr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продолжительность и (или) максимальный срок выполнения административной процедуры составляет 2 рабочих дня.</w:t>
      </w:r>
    </w:p>
    <w:p w:rsidR="00337804" w:rsidRDefault="00337804" w:rsidP="00337804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поступлении заявления с пакетом документов по электронной форме или с использованием Единого портала государственных и муниципальных услуг (функций) специалист, ответственный за делопроизводство в Администрации поселения (делопроизводитель) в течение одного рабочего дня со дня поступления заявления распечатывает его и приложенные к нему документы и передает их специалисту, ответственному  за  предоставление  муниципальной  услуги (специалист  по  муниципальной собственности).</w:t>
      </w:r>
      <w:proofErr w:type="gramEnd"/>
    </w:p>
    <w:p w:rsidR="00337804" w:rsidRDefault="00337804" w:rsidP="0033780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 муниципальной собственности в течение 1 рабочего дня с момента поступления к нему документов:</w:t>
      </w:r>
    </w:p>
    <w:p w:rsidR="00337804" w:rsidRDefault="00337804" w:rsidP="003378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проверяет документы согласно представленной описи и регистрирует заявление в специальном журнале. На зарегистрированном заявлении специалистом администрации  ставится отметка о регистрации заявления с указанием текущей даты и присвоенного входящего номера;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подтверждает факт получения заявления ответным сообщением заявителю в электронной форме с указанием даты и входящего номера.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Зарегистрированное заявление и приложенные к нему документы в день их регистрации передаются Главе поселения, который определяет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исполнение (специалист  по  муниципальной собственности).</w:t>
      </w:r>
    </w:p>
    <w:p w:rsidR="00337804" w:rsidRDefault="00337804" w:rsidP="0033780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 рабочего дня с момента определения ответственного исполнителя специалист, ответственный за делопроизводство в Администрации поселения, возвращает заявление и приложенные к нему документы специалисту  по  муниципальной собственности  поселения  для исполнения.</w:t>
      </w:r>
    </w:p>
    <w:p w:rsidR="00337804" w:rsidRDefault="00337804" w:rsidP="0033780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 административной процедуры: регистрация заявления.</w:t>
      </w:r>
    </w:p>
    <w:p w:rsidR="00337804" w:rsidRDefault="00337804" w:rsidP="0033780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фиксации результата - внесение записи о регистрации заявления в специальном журнале «Журнал регистрации заявлений о предоставлении земельных участков для индивидуального жилищного строительства».</w:t>
      </w:r>
    </w:p>
    <w:p w:rsidR="00337804" w:rsidRDefault="00337804" w:rsidP="0033780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Максимальная продолжительность административной процедуры: 2 рабочих дня со дня поступления заявления.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Рассмотрение  заявления  и  представленных  документов.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Основанием для начала данной процедуры является поступление заявления и представленных документов специалисту, ответственному за подготовку документов.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Должностное лицо, ответственное за выполнение настоящего административного действия: далее – специалист по  муниципальной собственности.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Специалист по   муниципальной собственности поселения в течение одного рабочего дня проверяет заявление и представленные документы на наличие оснований для отказа в предоставлении муниципальной услуги, предусмотренных пунктом  48  настоящего Регламента.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98. В случае наличия оснований для отказа в предоставлении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 специалист по  муниципальной собственности готовит письменное уведомление об отказе в предоставлении муниципальной услуги с указанием причин такого отказа.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99. В случае отсутствия оснований для отказа в предоставлении муниципальной услуги специалист по  муниципальной собственности проверяет наличие документов, указанных в пункте 42 настоящего Регламента, которые могут быть предоставлены заявителем по собственной инициативе.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100. В случае непредставления таких документов специалист по  муниципальной собственности  поселения  переходит к процедуре формирования и направления межведомственных запросов в органы (организации), участвующие в предоставлении муниципальной услуги.</w:t>
      </w:r>
    </w:p>
    <w:p w:rsidR="00337804" w:rsidRDefault="00337804" w:rsidP="0033780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В случае представления заявителем указанных документов специалист по  муниципальной собственности  поселения переходит к процедуре принятия решения о предоставлении либо об отказе в предоставлении муниципальной услуги.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102. Результатом административной процедуры является пакет документов, проверенный на наличие оснований для отказа в предоставлении муниципальной услуги или уведомление об отказе в предоставлении муниципальной услуги.</w:t>
      </w:r>
    </w:p>
    <w:p w:rsidR="00337804" w:rsidRDefault="00337804" w:rsidP="00337804">
      <w:pPr>
        <w:widowControl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103. Максимальный срок выполнения административной процедуры: 1 рабочий день со дня получения специалистом по  муниципальной собственности представленных документов.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Формирование и направление межведомственных запросов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Основанием для начала административной процедуры по формированию и направлению межведомственных запросов о предоставлении документов, необходимых для предоставления муниципальной услуги, является непредставление заявителем  </w:t>
      </w:r>
      <w:r>
        <w:rPr>
          <w:rFonts w:ascii="Times New Roman" w:hAnsi="Times New Roman" w:cs="Times New Roman"/>
          <w:sz w:val="24"/>
          <w:szCs w:val="24"/>
        </w:rPr>
        <w:t xml:space="preserve">специалисту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r>
        <w:rPr>
          <w:rFonts w:ascii="Times New Roman" w:hAnsi="Times New Roman" w:cs="Times New Roman"/>
          <w:bCs/>
          <w:sz w:val="24"/>
          <w:szCs w:val="24"/>
        </w:rPr>
        <w:t>документов и информации, которые могут быть получены в рамках межведомственного информационного взаимодействия.</w:t>
      </w:r>
    </w:p>
    <w:p w:rsidR="00337804" w:rsidRDefault="00337804" w:rsidP="0033780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настоящего административного действия:  специалист по муниципальной собственности  поселения.</w:t>
      </w:r>
    </w:p>
    <w:p w:rsidR="00337804" w:rsidRDefault="00337804" w:rsidP="0033780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межведомственного запроса специалист по муниципальной собственности  поселения  определяет перечень необходимых для предоставления муниципальной услуги документов (сведений, содержащихся в них) и </w:t>
      </w:r>
      <w:r>
        <w:rPr>
          <w:rFonts w:ascii="Times New Roman" w:hAnsi="Times New Roman" w:cs="Times New Roman"/>
          <w:bCs/>
          <w:sz w:val="24"/>
          <w:szCs w:val="24"/>
        </w:rPr>
        <w:t>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подписанного </w:t>
      </w:r>
      <w:hyperlink r:id="rId9" w:history="1">
        <w:r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электронной подписью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по каналам единой системы </w:t>
      </w:r>
      <w:r>
        <w:rPr>
          <w:rFonts w:ascii="Times New Roman" w:hAnsi="Times New Roman" w:cs="Times New Roman"/>
          <w:bCs/>
          <w:sz w:val="24"/>
          <w:szCs w:val="24"/>
        </w:rPr>
        <w:t>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взаимодействия (далее – СМЭВ).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формирования и направления  межведомственного запроса в форме электронного документа по каналам СМЭВ </w:t>
      </w:r>
      <w:r>
        <w:rPr>
          <w:rFonts w:ascii="Times New Roman" w:hAnsi="Times New Roman" w:cs="Times New Roman"/>
          <w:sz w:val="24"/>
          <w:szCs w:val="24"/>
        </w:rPr>
        <w:lastRenderedPageBreak/>
        <w:t>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Межведомственный запрос в бумажном виде заполняется в соответствии с требованиями, установленными статьей 7.2 Федерального закона от 27 июля 2010 года № 210-ФЗ «Об организации предоставления государственных и муниципальных услуг». Направление межведомственного запроса допускается только в целях, связанных с предоставлением муниципальной услуги.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Максимальный срок формирования и направления межведомственных запросов составляет не более 2 рабочих дней.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специалист по  муниципальной собственности поселения </w:t>
      </w:r>
      <w:r>
        <w:rPr>
          <w:rFonts w:ascii="Times New Roman" w:hAnsi="Times New Roman" w:cs="Times New Roman"/>
          <w:sz w:val="24"/>
          <w:szCs w:val="24"/>
        </w:rPr>
        <w:t>направляет межведомственные запросы в Федеральную службу государственной регистрации, кадастра и картографии о предоставлении сведений из Единого государственного реестра прав на недвижимое имущество и сделок с ним и государственного кадастра недвижимости в отношении испрашиваемого земельного участка.</w:t>
      </w:r>
    </w:p>
    <w:p w:rsidR="00337804" w:rsidRDefault="00337804" w:rsidP="0033780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день поступления ответа на межведомственный запрос такой ответ направляется специалисту  по  муниципальной собственности  поселения, который приобщает их к соответствующему запросу.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 не поступления ответа на межведомственный запрос в установленный срок 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принимаются меры, предусмотренные законодательством Российской Федерации.</w:t>
      </w:r>
    </w:p>
    <w:p w:rsidR="00337804" w:rsidRDefault="00337804" w:rsidP="00337804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обобщение полученной информации (документов) по межведомственному взаимодействию, необходимой для предоставления муниципальной услуги. </w:t>
      </w:r>
    </w:p>
    <w:p w:rsidR="00337804" w:rsidRDefault="00337804" w:rsidP="0033780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одного рабочего дня с момента получения ответа на межведомственный запрос специалист    по  муниципальной собственности приобщает представленные по межведомственному запросу документы и информацию к соответствующему заявлению.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 Результатом административной процедуры является формирование </w:t>
      </w:r>
      <w:r>
        <w:rPr>
          <w:rFonts w:ascii="Times New Roman" w:hAnsi="Times New Roman" w:cs="Times New Roman"/>
          <w:bCs/>
          <w:sz w:val="24"/>
          <w:szCs w:val="24"/>
        </w:rPr>
        <w:t>полного пакета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процедуры: 8 рабочих дней со дня получения специалистом администрации по муниципальной собственности  заявления и представленных документов</w:t>
      </w:r>
    </w:p>
    <w:p w:rsidR="00337804" w:rsidRDefault="00337804" w:rsidP="00337804">
      <w:pPr>
        <w:tabs>
          <w:tab w:val="left" w:pos="1276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Рассмотрение представленных заявок и документов, принятие решения</w:t>
      </w:r>
    </w:p>
    <w:p w:rsidR="00337804" w:rsidRDefault="00337804" w:rsidP="0033780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рассмотрения заявления и представленных документов является поступление комплекта документов специалисту  по  муниципальной собственности  поселения.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поселения  в двухнедельный срок со дня регистрации заявления принимает одно из двух решений: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1) об опубликовании сообщения о приеме заявления о предоставлении 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аренду такого земельного участка;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2) о проведен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кциона по продаже земельного участка или права на заключение договора аренды такого земельного участка.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119.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bCs/>
          <w:sz w:val="24"/>
          <w:szCs w:val="24"/>
        </w:rPr>
        <w:t>принятия решения об опубликовании сообщения о приеме заявления о  предоставлении  в  аренду  земельного  участка</w:t>
      </w:r>
      <w:r>
        <w:rPr>
          <w:rFonts w:ascii="Times New Roman" w:hAnsi="Times New Roman" w:cs="Times New Roman"/>
          <w:sz w:val="24"/>
          <w:szCs w:val="24"/>
        </w:rPr>
        <w:t xml:space="preserve">  специалист  по   муниципальной  собственности  поселения готовит данное сообщение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указанием местоположения земельного участка, его площади,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 для  опубликования в периодическом печатном издании – районной газете «Северянка», а также для  размещения  его на официальном сайте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 поселение» в сети Интернет.</w:t>
      </w:r>
      <w:proofErr w:type="gramEnd"/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в течение месяца с момента опубликования сообщения не поступили иные заявления о предоставлении в аренду земельного участка для индивидуального жилищного строительства,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Администрация поселения  принимает решение о предоставлении такого земельного участка для индивидуального жилищного строительства в аренду, </w:t>
      </w:r>
      <w:r>
        <w:rPr>
          <w:rFonts w:ascii="Times New Roman" w:hAnsi="Times New Roman" w:cs="Times New Roman"/>
          <w:sz w:val="24"/>
          <w:szCs w:val="24"/>
        </w:rPr>
        <w:t>согласовывает и выдает заявителю схему расположения земельного участка на кадастровом плане или кадастровой карте соответствующей территории.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Заявитель обеспечивает за свой счет выполнение в отношении земельного участка кадастровых работ и постановку его на государственный кадастровый учет.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поступления заявления о предоставлении в аренду земельного участка от иных заявителей или в случае подачи заявления на предоставление земельного участка в собственность специалист по  муниципальной собственности  поселения  готовит проект постановления администрации поселения о проведении аукциона по продаже права на заключение договора аренды данного земельного участка или продаже земельного участка.</w:t>
      </w:r>
      <w:proofErr w:type="gramEnd"/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   Специалист по  муниципальной собственности  поселения  в течение двух рабочих дней  с момента получения документов об участии в аукционе, определенных пунктом 34 настоящего Регламента, проверяет их на наличие основания для отказа в предоставлении муниципальной услуги,  предусмотренного пунктами  46-47 настоящего Регламента.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    При наличии основания для отказа в предоставлении муниципальной услуги специалист по  муниципальной собственности заносит сведения о заявителе в протокол приема заявок на участие в аукционе и готовит уведомление о не допуске заявителя к участию в аукционе (уведомление об отказе в предоставлении муниципальной услуги).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   При отсутствии основания для отказа в предоставлении муниципальной услуги специалист по  муниципальной собственности заносит сведения о заявителе в протокол приема заявок на участие в аукционе и готовит уведомление о признании заявителя  участником аукциона.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   Прием заявок и документов прекращается не ранее чем за 5 дней до дня проведения аукциона. Протокол приема заявок подписывается организатором аукциона в течение одного рабочего дня со дня окончания срока приема заявок. Заявитель становится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участником аукциона с момента подписания организатором аукциона протокола приема заявок.</w:t>
      </w:r>
    </w:p>
    <w:p w:rsidR="00337804" w:rsidRDefault="00337804" w:rsidP="0033780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Заявители, признанные участниками торгов, и заявители, не допущенные к участию в торгах, уведомляются о принятом решении не позднее следующего рабочего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В течение трех дней со дня оформления протокола приема заявок на участие в аукционе заявителю, не допущенному к участию в аукционе, возвращается внесенный задаток.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Проведение аукциона осуществляется в порядке, установленном статьей 38.1 Земельного кодекса Российской Федерации.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Специалист по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собсвенности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поселения готовит протокол о результатах аукциона в день проведения аукциона.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Аукцион признается несостоявшимся в случае, если: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в аукционе участвовали менее двух участников;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337804" w:rsidRDefault="00337804" w:rsidP="00337804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 продажи (аренды) уведомляется о признании его победителем в следующем порядке: при проведении аукциона или конкурса – путем вручения ему под роспись протокола об итогах продажи либо направления уведомления по почте в течение 5 дней с даты подведения итогов, при проведении продажи посредством публичного предложения – путем вручения ему под роспись протокола об итогах продажи в день подведения итогов.</w:t>
      </w:r>
      <w:proofErr w:type="gramEnd"/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В течение трех дней со дня подписания протокола о результатах аукциона организатор аукциона возвращает задатки заявителям, участвовавшим в аукционе, но не победившим в нем.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аукциона в течение одного рабочего дня специалист по    муниципальной собственности  поселения готовит проект постановления администрации поселения о предоставлении земельного участка </w:t>
      </w:r>
      <w:r>
        <w:rPr>
          <w:rFonts w:ascii="Times New Roman" w:eastAsia="PMingLiU" w:hAnsi="Times New Roman" w:cs="Times New Roman"/>
          <w:sz w:val="24"/>
          <w:szCs w:val="24"/>
        </w:rPr>
        <w:t xml:space="preserve">для индивидуального жилищного строительства в аренду или в собственность и </w:t>
      </w:r>
      <w:r>
        <w:rPr>
          <w:rFonts w:ascii="Times New Roman" w:hAnsi="Times New Roman" w:cs="Times New Roman"/>
          <w:sz w:val="24"/>
          <w:szCs w:val="24"/>
        </w:rPr>
        <w:t>договор аренды или купли-продажи земельного участка, и направляет указанные документы на согласование и подписание Главе поселения.</w:t>
      </w:r>
      <w:proofErr w:type="gramEnd"/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 состоявшимся по причине, указанной в пункте 130 настоящего Регламента, специалист по  муниципальной собственности готовит проект постановления администрации поселения о предоставлении земельного участка </w:t>
      </w:r>
      <w:r>
        <w:rPr>
          <w:rFonts w:ascii="Times New Roman" w:eastAsia="PMingLiU" w:hAnsi="Times New Roman" w:cs="Times New Roman"/>
          <w:sz w:val="24"/>
          <w:szCs w:val="24"/>
        </w:rPr>
        <w:t xml:space="preserve">для индивидуального жилищного строительства единственному участнику аукциона </w:t>
      </w:r>
      <w:r>
        <w:rPr>
          <w:rFonts w:ascii="Times New Roman" w:hAnsi="Times New Roman" w:cs="Times New Roman"/>
          <w:sz w:val="24"/>
          <w:szCs w:val="24"/>
        </w:rPr>
        <w:t>и договор аренды или купли-продажи земельного участка, и направляет указанные документы на согласование и подписание Главе поселения.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135. Подписанные Главой поселения постановления, указанные в пунктах 120, 133-134 настоящего Регламента, регистрируется в срок не позднее одного рабочего дня с даты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передаются специалисту по  муниципальной собственности  поселения.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136. В течение трех дней со дня подписания протокола о результатах аукциона специалист по  муниципальной собственности  поселения  организует опубликование информации о результатах аукциона в периодических печатных изданиях, в которых сообщалось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кциона, и размещение ее на официальном сайте в сети Интернет: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torgi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Результатом административной процедуры является подготовка и регистрация постановления администрации поселения, оформляющего решения, указанные в пунктах 120, 133-134 настоящего Регламента, или (при наличии оснований для отказа) уведомления об отказе в предоставлении муниципальной услуги.</w:t>
      </w:r>
    </w:p>
    <w:p w:rsidR="00337804" w:rsidRDefault="00337804" w:rsidP="0033780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Выдача результата предоставления муниципальной услуги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Основанием для начала данной административной процедуры является получение специалистом по  муниципальной собственности  поселения подписанного и зарегистрированного документа, оформляющего решение.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После получения подписанного и зарегистрированного документа, оформляющего решение, специалист по  муниципальной собственности  поселения в течение двух рабочих дней со дня подписания Главой поселения соответствующего документа информирует заявителя о принятом решении  способом, указанным  в    заявлении  о  предоставлении  муниципальной  услуги.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при личном обращении в администрацию  поселения;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личном обращении в МФЦ;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посредством почтового отправления на адрес заявителя, указанный в заявлении.</w:t>
      </w:r>
    </w:p>
    <w:p w:rsidR="00337804" w:rsidRDefault="00337804" w:rsidP="00337804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выдачи (направления) результата  предоставления муниципальной услуги не может  превышать  3 рабочих дней со дня подписания  Главой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соответствующего документа.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В случае предоставления земельного участка в аренду без проведения аукциона договор аренды земельного участка заключается в течение 2 недель со дня принятия указанного в пункте 118 настоящего Регламента решения.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Договор аренды земельного участка подлежит заключению с победителем аукциона или с единственным участником аукциона не ранее чем через 10 дней со дня размещения информации о результатах аукциона на официальном сайте в сети Интернет.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 состоявшимся по причине, указанной в </w:t>
      </w:r>
      <w:r>
        <w:rPr>
          <w:rFonts w:ascii="Times New Roman" w:hAnsi="Times New Roman" w:cs="Times New Roman"/>
          <w:sz w:val="24"/>
          <w:szCs w:val="24"/>
        </w:rPr>
        <w:lastRenderedPageBreak/>
        <w:t>подпункте 1 пункта 130 настоящего Регламента, договор аренды земельного участка с единственным участником аукциона по начальной цене аукциона заключается не позднее чем через 20 дней после дня проведения аукциона.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 Результатом выполнения административной процедуры является выдача  лично  или   направление  почтовым  отправлением заявителю всех экземпляров подписанного договора аренды (купли-продажи) земельного  участка.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37804" w:rsidRDefault="00337804" w:rsidP="0033780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Организация текущего контроля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Текущий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служащими, ответственными за выполнение административных процедур, а также путем проведения Главой поселения проверок исполнения специалистами,  муниципальными  служащими положений настоящего Регламента, иных нормативных правовых актов Российской Федерации, Томской области, муниципальных нормативных правовых актов.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Для текущего контроля используются сведения, имеющиеся в Администрации поселения, служебная корреспонденция, устная и письменная информация специалистов, муниципальных служащих, осуществляющих выполнение административных процедур, журналы регистрации соответствующих документов и др.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Глава поселения организует и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в установленном порядке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работников Администрации поселения.</w:t>
      </w:r>
    </w:p>
    <w:p w:rsidR="00337804" w:rsidRDefault="00337804" w:rsidP="00337804">
      <w:pPr>
        <w:autoSpaceDE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Порядок осуществления проверок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 Плановые проверки проводятся не чаще одного раза в 2 года.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 При поступлении Главе поселения обращений (заявлений, жалоб) граждан, в которых содержатся сведения о нарушении работниками Администрации поселения настоящего Регламента, по поручению Главы поселения проводится внеплановая проверка.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 Продолжительность плановых и внеплановых проверок не может превышать семь календарных дней.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152. Подготовка к проведению проверок включает в себя: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разработку и утверждение плана проведения проверки;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издание распоряжения Администрации поселения о проведении внеплановой проверки;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информирование председателем комиссии её членов о целях, основных задачах проверки, порядке и сроках ее проведения, а также их инструктаж.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 Перед началом проверки председатель комиссии: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 совещание с Главой поселения, в ходе которого представляет состав комиссии и информирует о порядке работы;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получение необходимых для работы документов, информационно-справочных и иных материалов.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процессе проверки председатель комиссии координирует работу её членов, проводит служебные совещания и рабочие встречи с Главой поселения и при необходимости с работниками Администрации поселения, обеспечивает надлежащее выполнение запланированных мероприятий проверки, в том числе по оказанию помощи в разработке плана мероприятий, направленных на устранение выявленных в ходе проверки нарушений и недостатков.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 По завершении проверки председатель комиссии: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подводит итоги проверки на совещании, на котором до сведения Главы поселения доводятся оценка деятельности работников Администрации поселения, основные выводы и предложения;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подготовку справки о результатах проверки деятельности работников Администрации поселения по предоставлению муниципальной услуги с предложениями по ее совершенствованию;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подготовку докладной записки на имя Главы поселения с кратким изложением итогов проверки, выводами и предложениями.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Персональная ответственность работников Администрации поселения закрепляется в их должностных регламентах (инструкциях) в соответствии с требованиями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законодательства Томской области.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158. Работники Администрации поселения  в соответствии со своими должностными обязанностями несут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соблюдение сроков и порядка приема документов, правильность внесения записей в журналы регистрации корреспонденции;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соответствие результатов рассмотрения документов требованиям законодательства Российской Федерации;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соблюдение порядка, в том числе сроков предоставления муниципальной услуги.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Глава поселения несет ответственность за своевременное и качественное предоставление муниципальной услуги в целом.</w:t>
      </w: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Положения, характеризующие требования к порядку и формам контроля </w:t>
      </w: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предоставлением муниципальной услуги,</w:t>
      </w: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том числе со стороны граждан, их объединений и организаций.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160.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 поселения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proofErr w:type="gramEnd"/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04" w:rsidRDefault="00337804" w:rsidP="00337804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Право заявителя подать жалобу на решение и (или) действие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 Заявители вправе обжаловать решения, действия (бездействие) Администрации  поселения, специалистов Администрации  поселения, муниципальных служащих в досудебном (внесудебном) порядке.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162. Обжалование действий (бездействия) Администрации  поселения и  специалистов, ответственных за предоставление муниципальной услуги, муниципальных служащих,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заявителем жалобы в орган местного самоуправления или должностному лицу. </w:t>
      </w:r>
    </w:p>
    <w:p w:rsidR="00337804" w:rsidRDefault="00337804" w:rsidP="00337804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Предмет жалобы</w:t>
      </w:r>
    </w:p>
    <w:p w:rsidR="00337804" w:rsidRDefault="00337804" w:rsidP="00337804">
      <w:pPr>
        <w:keepNext/>
        <w:keepLines/>
        <w:spacing w:before="200"/>
        <w:ind w:firstLine="851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163.  Предметом досудебного (внесудебного) обжалования являются действия (бездействие) Администрации  поселения и  специалистов, ответственных за предоставление муниципальной услуги, муниципальных служащих</w:t>
      </w:r>
      <w:r>
        <w:rPr>
          <w:rFonts w:ascii="Times New Roman" w:eastAsiaTheme="majorEastAsia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а также принимаемые ими решения при предоставлении муниципальной услуги, в том числе связанные </w:t>
      </w: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: 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нарушением срока регистрации запроса  о предоставлении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нарушением срока предоставления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требованием у заявителя 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для предоставления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отказом в приеме документов, представление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 отказом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затребованием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 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либо в предоставлении муниципальной услуги, за исключением случаев, предусмотренных подпунктом 4 пункта 44 настоящего Регламента.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Органы местного самоуправления, уполномоченные на рассмотрение жалобы, и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должностные лица, которым может быть направлена жалоба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164.  Жалоба на действия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и  специалистов, ответственных за предоставление муниципальной услуги, муниципальных служащих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принимаемые ими решения при предоставлении муниципальной услуги, направляется  Главе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Жалоба подается в письменной форме на бумажном носителе или в электронной форме Главе поселения  по почтовому адресу: 636765, Томская область, Александровский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пер. Центральный, 2, либо по электронному адресу: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als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naz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tomsk.gov.ru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165. Жалоба может быть направлена по почте, а также с использованием информационно-телекоммуникационной сети «Интернет», с использованием официального сайта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сельское  поселение», </w:t>
      </w:r>
      <w:r>
        <w:rPr>
          <w:rFonts w:ascii="Times New Roman" w:hAnsi="Times New Roman" w:cs="Times New Roman"/>
          <w:bCs/>
          <w:sz w:val="24"/>
          <w:szCs w:val="24"/>
        </w:rPr>
        <w:t>Единого портала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166. Жалоба может быть подана заявителем через МФЦ.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337804" w:rsidRDefault="00337804" w:rsidP="003378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 При этом срок рассмотрения жалобы исчисляется со дня регистрации жалобы в уполномоченном на ее рассмотрение органе.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167.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этом срок рассмотрения жалобы исчисляется со дня регистрации жалобы в уполномоченном на ее рассмотрение органе.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Порядок подачи и рассмотрения жалобы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168.  Жалоба должна содержать: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2) фамилию, имя, отчество (последнее - при наличии), сведения о месте жительства заявителя - 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3) 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служащего;</w:t>
      </w:r>
    </w:p>
    <w:p w:rsidR="00337804" w:rsidRDefault="00337804" w:rsidP="003378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4)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337804" w:rsidRDefault="00337804" w:rsidP="00337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5) сведения о способе информирования заявителя о принятых мерах по результатам рассмотрения его обращения.</w:t>
      </w:r>
    </w:p>
    <w:p w:rsidR="00337804" w:rsidRDefault="00337804" w:rsidP="003378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169. </w:t>
      </w:r>
      <w:r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171. Прием жалоб в письменной форме на бумажном носителе осуществляется Администрацией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 Жалоба в письменной форме на бумажном носителе может быть также направлена по почте.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 В случае подачи жалобы в письменной форме на бумажном носителе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В электронной форме жалоба может быть подана заявителем посредством  электронной    почты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alsnaz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tomsk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37804" w:rsidRDefault="00337804" w:rsidP="00337804">
      <w:pPr>
        <w:autoSpaceDE w:val="0"/>
        <w:autoSpaceDN w:val="0"/>
        <w:adjustRightInd w:val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175. При подаче жалобы в электронной форме документы и сведения могут быть представлены в форме электронных документов, подписанных электронной подписью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законодательством. При этом документ, удостоверяющий личность заявителя, не требуется.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176.  Жалоба рассматривается Главой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Сроки рассмотрения жалобы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177. Жалоба, поступившая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подлежит регистрации не позднее рабочего дня, следующего за днем поступления жалобы. Жалоба рассматривается в течение 15 рабочих дней со дня ее регистрации.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178. В случае обжалования отказа органа, предоставляющего муниципальную услугу,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рассмотрения жалобы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179. По результатам рассмотрения  жалобы уполномоченный орган принимает одно из следующих решений: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отказывает в удовлетворении жалобы.</w:t>
      </w:r>
    </w:p>
    <w:p w:rsidR="00337804" w:rsidRDefault="00337804" w:rsidP="0033780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Уполномоченный на рассмотрение жалобы орган отказывает в удовлетворении жалобы в следующих случаях:</w:t>
      </w:r>
    </w:p>
    <w:p w:rsidR="00337804" w:rsidRDefault="00337804" w:rsidP="003378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наличие вступившего в законную силу решения суда, арбитражного суда по жалобе о том же предмете и по тем же основаниям;</w:t>
      </w:r>
    </w:p>
    <w:p w:rsidR="00337804" w:rsidRDefault="00337804" w:rsidP="003378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7804" w:rsidRDefault="00337804" w:rsidP="003378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337804" w:rsidRDefault="00337804" w:rsidP="0033780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181. Уполномоченный на рассмотрение жалобы орган вправе оставить жалобу без ответа в следующих случаях:</w:t>
      </w:r>
    </w:p>
    <w:p w:rsidR="00337804" w:rsidRDefault="00337804" w:rsidP="0033780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если в жалобе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 гражданина, направившего жалобу, и почтовый адрес, по которому должен быть направлен ответ на жалобу; 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4) если в жалобе содержится вопрос, на который заявителю 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и 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направляемые жалобы направлялись в Администрацию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или одному и тому же должностному лицу.  </w:t>
      </w:r>
      <w:proofErr w:type="gramStart"/>
      <w:r>
        <w:rPr>
          <w:rFonts w:ascii="Times New Roman" w:hAnsi="Times New Roman" w:cs="Times New Roman"/>
          <w:sz w:val="24"/>
          <w:szCs w:val="24"/>
        </w:rPr>
        <w:t>О данном решении уведомляется заявитель, направивший обращение;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5)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37804" w:rsidRDefault="00337804" w:rsidP="0033780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182. Жалоба, в которой обжалуется судебное решение, возвращается заявителю с разъяснением порядка обжалования данного судебного решения.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183. Не позднее дня, следующего за днем принятия решения, указанного в пункте 179 настоящего Регламента, заявителю направляется мотивированный ответ о результатах рассмотрения жалобы (способом, указанным заявителем в жалобе: лично, по почте или электронной почтой).</w:t>
      </w:r>
    </w:p>
    <w:p w:rsidR="00337804" w:rsidRDefault="00337804" w:rsidP="0033780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37804" w:rsidRDefault="00337804" w:rsidP="0033780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7804" w:rsidRDefault="00337804" w:rsidP="00337804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184. Ответ по результатам рассмотрения жалобы подписывается Главой поселения.</w:t>
      </w:r>
    </w:p>
    <w:p w:rsidR="00337804" w:rsidRDefault="00337804" w:rsidP="0033780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</w:p>
    <w:p w:rsidR="00337804" w:rsidRDefault="00337804" w:rsidP="0033780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Порядок информирования заявителя о результатах рассмотрения жалобы</w:t>
      </w:r>
    </w:p>
    <w:p w:rsidR="00337804" w:rsidRDefault="00337804" w:rsidP="0033780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27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2)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337804" w:rsidRDefault="00337804" w:rsidP="003378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основания для принятия решения по жалобе;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принятое по жалобе решение;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37804" w:rsidRDefault="00337804" w:rsidP="003378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6) сведения о порядке обжалования принятого по жалобе решения</w:t>
      </w:r>
    </w:p>
    <w:p w:rsidR="00337804" w:rsidRDefault="00337804" w:rsidP="003378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Исключен.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Право заявителя на получение информации и документов, 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для обоснования и рассмотрения жалобы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 для   обоснования   и  рассмотрения  жалобы,  при  условии,  что  это  не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37804" w:rsidRDefault="00337804" w:rsidP="00337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подаче жалобы заявитель вправе получить следующую информацию: </w:t>
      </w:r>
    </w:p>
    <w:p w:rsidR="00337804" w:rsidRDefault="00337804" w:rsidP="0033780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нахождения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фамилии, имена, отчества (при наличии) должностных лиц, которым может быть направлена жалоба. </w:t>
      </w:r>
    </w:p>
    <w:p w:rsidR="00337804" w:rsidRDefault="00337804" w:rsidP="0033780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номеров телефонов для получения сведений о прохождении процедур по рассмотрению жалобы.</w:t>
      </w:r>
    </w:p>
    <w:p w:rsidR="00337804" w:rsidRDefault="00337804" w:rsidP="0033780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жалобы заявитель вправе получить в органе  местного  самоуправления (Администрации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поселения), ответственном  за  предоставление  муниципальной  услуги, копии документов, подтверждающих обжалуемое действие (бездействие), решение должностного лица.</w:t>
      </w:r>
    </w:p>
    <w:p w:rsidR="00337804" w:rsidRDefault="00337804" w:rsidP="00337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Способы информирования заявителей о порядке подачи и рассмотрения жалобы</w:t>
      </w:r>
    </w:p>
    <w:p w:rsidR="00337804" w:rsidRDefault="00337804" w:rsidP="00337804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7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37804" w:rsidRDefault="00337804" w:rsidP="0033780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 и действия (бездействие) специалистов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муниципальных служащих, осуществляется посредством размещения информации на стендах в местах предоставления муниципальной услуги,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поселения, на Едином портале государственных и муниципальных услуг (функций), а также в устной и (или) письменной форме.</w:t>
      </w:r>
    </w:p>
    <w:p w:rsidR="00337804" w:rsidRDefault="00337804" w:rsidP="00337804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autoSpaceDE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1</w:t>
      </w:r>
    </w:p>
    <w:p w:rsidR="00337804" w:rsidRDefault="00337804" w:rsidP="00337804">
      <w:pPr>
        <w:autoSpaceDE w:val="0"/>
        <w:ind w:firstLine="540"/>
        <w:jc w:val="both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ind w:left="144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  <w:t xml:space="preserve">Главе </w:t>
      </w:r>
      <w:proofErr w:type="spellStart"/>
      <w:r>
        <w:rPr>
          <w:rFonts w:ascii="Times New Roman" w:hAnsi="Times New Roman" w:cs="Times New Roman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 сельского  поселения</w:t>
      </w:r>
    </w:p>
    <w:p w:rsidR="00337804" w:rsidRDefault="00337804" w:rsidP="00337804">
      <w:pPr>
        <w:ind w:left="3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___________________________________________</w:t>
      </w:r>
    </w:p>
    <w:p w:rsidR="00337804" w:rsidRDefault="00337804" w:rsidP="00337804">
      <w:pPr>
        <w:ind w:left="1440" w:firstLine="720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ind w:left="360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От</w:t>
      </w:r>
      <w:r>
        <w:rPr>
          <w:rFonts w:ascii="Times New Roman" w:hAnsi="Times New Roman" w:cs="Times New Roman"/>
          <w:szCs w:val="24"/>
          <w:u w:val="single"/>
        </w:rPr>
        <w:t xml:space="preserve"> _____</w:t>
      </w:r>
      <w:r>
        <w:rPr>
          <w:rFonts w:ascii="Times New Roman" w:hAnsi="Times New Roman" w:cs="Times New Roman"/>
          <w:szCs w:val="24"/>
        </w:rPr>
        <w:t>________________________________</w:t>
      </w:r>
      <w:r>
        <w:rPr>
          <w:rFonts w:ascii="Times New Roman" w:hAnsi="Times New Roman" w:cs="Times New Roman"/>
          <w:szCs w:val="24"/>
          <w:u w:val="single"/>
        </w:rPr>
        <w:t>______</w:t>
      </w:r>
    </w:p>
    <w:p w:rsidR="00337804" w:rsidRDefault="00337804" w:rsidP="00337804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 И. О. гражданина последнее при наличии)</w:t>
      </w:r>
    </w:p>
    <w:p w:rsidR="00337804" w:rsidRDefault="00337804" w:rsidP="00337804">
      <w:pPr>
        <w:ind w:left="354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Cs w:val="24"/>
        </w:rPr>
        <w:t>_____________________________</w:t>
      </w:r>
      <w:r>
        <w:rPr>
          <w:rFonts w:ascii="Times New Roman" w:hAnsi="Times New Roman" w:cs="Times New Roman"/>
          <w:szCs w:val="24"/>
          <w:u w:val="single"/>
        </w:rPr>
        <w:t>_____________</w:t>
      </w:r>
    </w:p>
    <w:p w:rsidR="00337804" w:rsidRDefault="00337804" w:rsidP="00337804">
      <w:pPr>
        <w:ind w:left="3540" w:firstLine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 рождения, паспортные данные заявителя)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___________________________________________</w:t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ind w:left="5040" w:firstLine="720"/>
        <w:rPr>
          <w:rFonts w:ascii="Times New Roman" w:hAnsi="Times New Roman" w:cs="Times New Roman"/>
          <w:szCs w:val="24"/>
          <w:u w:val="single"/>
        </w:rPr>
      </w:pPr>
    </w:p>
    <w:p w:rsidR="00337804" w:rsidRDefault="00337804" w:rsidP="00337804">
      <w:pPr>
        <w:ind w:left="399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u w:val="single"/>
        </w:rPr>
        <w:t>______</w:t>
      </w:r>
      <w:r>
        <w:rPr>
          <w:rFonts w:ascii="Times New Roman" w:hAnsi="Times New Roman" w:cs="Times New Roman"/>
          <w:szCs w:val="24"/>
        </w:rPr>
        <w:t>__________________________________</w:t>
      </w:r>
    </w:p>
    <w:p w:rsidR="00337804" w:rsidRDefault="00337804" w:rsidP="00337804">
      <w:pPr>
        <w:ind w:left="5040" w:firstLine="720"/>
        <w:rPr>
          <w:rFonts w:ascii="Times New Roman" w:hAnsi="Times New Roman" w:cs="Times New Roman"/>
          <w:szCs w:val="24"/>
          <w:u w:val="single"/>
        </w:rPr>
      </w:pPr>
    </w:p>
    <w:p w:rsidR="00337804" w:rsidRDefault="00337804" w:rsidP="00337804">
      <w:pPr>
        <w:ind w:left="36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</w:t>
      </w:r>
    </w:p>
    <w:p w:rsidR="00337804" w:rsidRDefault="00337804" w:rsidP="00337804">
      <w:pPr>
        <w:ind w:left="3600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тел. (факс, E-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  <w:szCs w:val="24"/>
        </w:rPr>
        <w:t xml:space="preserve">) </w:t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ЗАЯВЛЕНИЕ</w:t>
      </w:r>
    </w:p>
    <w:p w:rsidR="00337804" w:rsidRDefault="00337804" w:rsidP="00337804">
      <w:pPr>
        <w:jc w:val="center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keepNext/>
        <w:keepLines/>
        <w:spacing w:before="200"/>
        <w:ind w:firstLine="567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Прошу предоставить в ___________________________________ земельный  участок</w:t>
      </w:r>
    </w:p>
    <w:p w:rsidR="00337804" w:rsidRDefault="00337804" w:rsidP="00337804">
      <w:pPr>
        <w:keepNext/>
        <w:keepLines/>
        <w:spacing w:before="200"/>
        <w:ind w:left="2832" w:firstLine="708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vertAlign w:val="superscript"/>
        </w:rPr>
        <w:t xml:space="preserve">           (собственность, аренда)</w:t>
      </w:r>
    </w:p>
    <w:p w:rsidR="00337804" w:rsidRDefault="00337804" w:rsidP="00337804">
      <w:pPr>
        <w:keepNext/>
        <w:keepLines/>
        <w:spacing w:before="200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сроком </w:t>
      </w: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____________________________________________________________________</w:t>
      </w:r>
    </w:p>
    <w:p w:rsidR="00337804" w:rsidRDefault="00337804" w:rsidP="0033780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(в случае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если земельный участок испрашивается в аренду)</w:t>
      </w:r>
    </w:p>
    <w:p w:rsidR="00337804" w:rsidRDefault="00337804" w:rsidP="00337804">
      <w:pPr>
        <w:keepNext/>
        <w:keepLines/>
        <w:spacing w:before="200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площадью ___________ кв.м., </w:t>
      </w: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расположенный</w:t>
      </w:r>
      <w:proofErr w:type="gram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по адресу:</w:t>
      </w:r>
      <w:r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________________</w:t>
      </w:r>
      <w:r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_____________________________________________________</w:t>
      </w:r>
    </w:p>
    <w:p w:rsidR="00337804" w:rsidRDefault="00337804" w:rsidP="00337804">
      <w:pPr>
        <w:keepNext/>
        <w:keepLines/>
        <w:spacing w:before="200"/>
        <w:ind w:left="2160" w:firstLine="720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vertAlign w:val="superscript"/>
        </w:rPr>
        <w:t>(адрес места положения земельного участка)</w:t>
      </w:r>
    </w:p>
    <w:p w:rsidR="00337804" w:rsidRDefault="00337804" w:rsidP="00337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37804" w:rsidRDefault="00337804" w:rsidP="00337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804" w:rsidRDefault="00337804" w:rsidP="00337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37804" w:rsidRDefault="00337804" w:rsidP="0033780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(цель использования земельного участка)</w:t>
      </w:r>
    </w:p>
    <w:p w:rsidR="00337804" w:rsidRDefault="00337804" w:rsidP="00337804">
      <w:pPr>
        <w:keepNext/>
        <w:keepLines/>
        <w:spacing w:before="200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Кадастровый номер земельного участка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  <w:t>__________________________________________</w:t>
      </w:r>
    </w:p>
    <w:p w:rsidR="00337804" w:rsidRDefault="00337804" w:rsidP="00337804">
      <w:pPr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ab/>
      </w:r>
      <w:r>
        <w:rPr>
          <w:rFonts w:ascii="Times New Roman" w:hAnsi="Times New Roman" w:cs="Times New Roman"/>
          <w:szCs w:val="24"/>
          <w:vertAlign w:val="superscript"/>
        </w:rPr>
        <w:tab/>
      </w:r>
      <w:r>
        <w:rPr>
          <w:rFonts w:ascii="Times New Roman" w:hAnsi="Times New Roman" w:cs="Times New Roman"/>
          <w:szCs w:val="24"/>
          <w:vertAlign w:val="superscript"/>
        </w:rPr>
        <w:tab/>
      </w:r>
      <w:r>
        <w:rPr>
          <w:rFonts w:ascii="Times New Roman" w:hAnsi="Times New Roman" w:cs="Times New Roman"/>
          <w:szCs w:val="24"/>
          <w:vertAlign w:val="superscript"/>
        </w:rPr>
        <w:tab/>
      </w:r>
      <w:r>
        <w:rPr>
          <w:rFonts w:ascii="Times New Roman" w:hAnsi="Times New Roman" w:cs="Times New Roman"/>
          <w:szCs w:val="24"/>
          <w:vertAlign w:val="superscript"/>
        </w:rPr>
        <w:tab/>
      </w:r>
      <w:r>
        <w:rPr>
          <w:rFonts w:ascii="Times New Roman" w:hAnsi="Times New Roman" w:cs="Times New Roman"/>
          <w:szCs w:val="24"/>
          <w:vertAlign w:val="superscript"/>
        </w:rPr>
        <w:tab/>
        <w:t>(в случае</w:t>
      </w:r>
      <w:proofErr w:type="gramStart"/>
      <w:r>
        <w:rPr>
          <w:rFonts w:ascii="Times New Roman" w:hAnsi="Times New Roman" w:cs="Times New Roman"/>
          <w:szCs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Cs w:val="24"/>
          <w:vertAlign w:val="superscript"/>
        </w:rPr>
        <w:t xml:space="preserve"> если земельный участок поставлен на кадастровый учет)</w:t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получения результата предоставления услуги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подчеркнуть):</w:t>
      </w: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лично в Администрации  </w:t>
      </w:r>
      <w:proofErr w:type="spellStart"/>
      <w:r>
        <w:rPr>
          <w:rFonts w:ascii="Times New Roman" w:hAnsi="Times New Roman" w:cs="Times New Roman"/>
        </w:rPr>
        <w:t>Назинского</w:t>
      </w:r>
      <w:proofErr w:type="spellEnd"/>
      <w:r>
        <w:rPr>
          <w:rFonts w:ascii="Times New Roman" w:hAnsi="Times New Roman" w:cs="Times New Roman"/>
        </w:rPr>
        <w:t xml:space="preserve">  сельского  поселения,</w:t>
      </w: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 в МФЦ;</w:t>
      </w: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почтовое отправление по указанному адресу;</w:t>
      </w:r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личный кабинет на Едином портале государственных и муниципальных услуг (функций</w:t>
      </w:r>
      <w:proofErr w:type="gramEnd"/>
    </w:p>
    <w:p w:rsidR="00337804" w:rsidRDefault="00337804" w:rsidP="00337804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</w:t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Перечень прилагаемых документов:</w:t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«_______» 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____________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20_____г.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:rsidR="00337804" w:rsidRDefault="00337804" w:rsidP="0033780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(подпись)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37804" w:rsidRDefault="00337804" w:rsidP="00337804">
      <w:pPr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</w:rPr>
        <w:lastRenderedPageBreak/>
        <w:t>Приложение 2</w:t>
      </w:r>
    </w:p>
    <w:p w:rsidR="00337804" w:rsidRDefault="00337804" w:rsidP="00337804">
      <w:pPr>
        <w:autoSpaceDE w:val="0"/>
        <w:ind w:firstLine="540"/>
        <w:jc w:val="both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autoSpaceDE w:val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БЛОК-СХЕМА</w:t>
      </w:r>
    </w:p>
    <w:p w:rsidR="00337804" w:rsidRDefault="00337804" w:rsidP="00337804">
      <w:pPr>
        <w:autoSpaceDE w:val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алгоритма предоставления муниципальной услуги</w:t>
      </w:r>
    </w:p>
    <w:p w:rsidR="00337804" w:rsidRDefault="00337804" w:rsidP="00337804">
      <w:pPr>
        <w:autoSpaceDE w:val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«Предоставление земельного участка,</w:t>
      </w:r>
      <w:r>
        <w:rPr>
          <w:rFonts w:ascii="Times New Roman" w:eastAsia="PMingLiU" w:hAnsi="Times New Roman" w:cs="Times New Roman"/>
          <w:b/>
          <w:szCs w:val="24"/>
        </w:rPr>
        <w:t xml:space="preserve"> находящегося в муниципальной собственности, а также в  составе  земель, государственная собственность на которые не разграничена, </w:t>
      </w:r>
      <w:r>
        <w:rPr>
          <w:rFonts w:ascii="Times New Roman" w:hAnsi="Times New Roman" w:cs="Times New Roman"/>
          <w:b/>
          <w:szCs w:val="24"/>
        </w:rPr>
        <w:t>для индивидуального жилищного строительства»</w:t>
      </w:r>
    </w:p>
    <w:p w:rsidR="00337804" w:rsidRDefault="00337804" w:rsidP="00337804">
      <w:pPr>
        <w:autoSpaceDE w:val="0"/>
        <w:ind w:firstLine="540"/>
        <w:jc w:val="both"/>
        <w:rPr>
          <w:rFonts w:ascii="Times New Roman" w:hAnsi="Times New Roman" w:cs="Times New Roman"/>
          <w:szCs w:val="24"/>
        </w:rPr>
      </w:pPr>
    </w:p>
    <w:p w:rsidR="00337804" w:rsidRDefault="00337804" w:rsidP="00337804">
      <w:pPr>
        <w:autoSpaceDE w:val="0"/>
        <w:ind w:firstLine="540"/>
        <w:jc w:val="both"/>
        <w:rPr>
          <w:rFonts w:ascii="Times New Roman" w:hAnsi="Times New Roman" w:cs="Times New Roman"/>
          <w:szCs w:val="24"/>
        </w:rPr>
      </w:pPr>
      <w:r w:rsidRPr="00F827CE">
        <w:rPr>
          <w:rFonts w:ascii="Times New Roman" w:hAnsi="Times New Roman" w:cs="Times New Roman"/>
        </w:rPr>
        <w:object w:dxaOrig="14494" w:dyaOrig="21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1pt;height:590.2pt" o:ole="">
            <v:imagedata r:id="rId14" o:title=""/>
          </v:shape>
          <o:OLEObject Type="Embed" ProgID="Visio.Drawing.11" ShapeID="_x0000_i1025" DrawAspect="Content" ObjectID="_1686552985" r:id="rId15"/>
        </w:object>
      </w:r>
    </w:p>
    <w:p w:rsidR="00337804" w:rsidRDefault="00337804" w:rsidP="00337804">
      <w:pPr>
        <w:spacing w:after="120"/>
        <w:jc w:val="right"/>
        <w:rPr>
          <w:rFonts w:ascii="Times New Roman" w:hAnsi="Times New Roman" w:cs="Times New Roman"/>
        </w:rPr>
      </w:pPr>
    </w:p>
    <w:p w:rsidR="00337804" w:rsidRDefault="00337804" w:rsidP="00337804">
      <w:pPr>
        <w:rPr>
          <w:rFonts w:ascii="Times New Roman" w:hAnsi="Times New Roman" w:cs="Times New Roman"/>
        </w:rPr>
      </w:pPr>
    </w:p>
    <w:p w:rsidR="00337804" w:rsidRDefault="00337804" w:rsidP="00337804">
      <w:pPr>
        <w:rPr>
          <w:rFonts w:ascii="Times New Roman" w:hAnsi="Times New Roman" w:cs="Times New Roman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37804" w:rsidRDefault="00337804" w:rsidP="00337804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37804" w:rsidRDefault="00337804" w:rsidP="0033780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804" w:rsidRDefault="00337804" w:rsidP="00337804">
      <w:pPr>
        <w:rPr>
          <w:rFonts w:ascii="Times New Roman" w:hAnsi="Times New Roman" w:cs="Times New Roman"/>
        </w:rPr>
      </w:pPr>
    </w:p>
    <w:p w:rsidR="005F79D1" w:rsidRDefault="005F79D1"/>
    <w:sectPr w:rsidR="005F79D1" w:rsidSect="005F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912E3BC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44533"/>
    <w:multiLevelType w:val="hybridMultilevel"/>
    <w:tmpl w:val="34AAA5A2"/>
    <w:lvl w:ilvl="0" w:tplc="0419000F">
      <w:start w:val="72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74F59"/>
    <w:multiLevelType w:val="hybridMultilevel"/>
    <w:tmpl w:val="E592D5CA"/>
    <w:lvl w:ilvl="0" w:tplc="1EF605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A7696"/>
    <w:multiLevelType w:val="hybridMultilevel"/>
    <w:tmpl w:val="8CEA6D02"/>
    <w:lvl w:ilvl="0" w:tplc="FE4E9D0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B0953"/>
    <w:multiLevelType w:val="hybridMultilevel"/>
    <w:tmpl w:val="36444276"/>
    <w:lvl w:ilvl="0" w:tplc="10169E38">
      <w:start w:val="126"/>
      <w:numFmt w:val="decimal"/>
      <w:lvlText w:val="%1."/>
      <w:lvlJc w:val="left"/>
      <w:pPr>
        <w:ind w:left="987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334C5"/>
    <w:multiLevelType w:val="hybridMultilevel"/>
    <w:tmpl w:val="8BE65966"/>
    <w:lvl w:ilvl="0" w:tplc="3282F2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C163D"/>
    <w:multiLevelType w:val="hybridMultilevel"/>
    <w:tmpl w:val="6D6A0DB8"/>
    <w:lvl w:ilvl="0" w:tplc="97261B36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3B6A9A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5DA70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6E76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4E68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BCE8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79AA7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CBA85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A7239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2B35A07"/>
    <w:multiLevelType w:val="hybridMultilevel"/>
    <w:tmpl w:val="76841538"/>
    <w:lvl w:ilvl="0" w:tplc="0419000F">
      <w:start w:val="2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A670A"/>
    <w:multiLevelType w:val="hybridMultilevel"/>
    <w:tmpl w:val="31E8188A"/>
    <w:lvl w:ilvl="0" w:tplc="4B44F0F2">
      <w:start w:val="185"/>
      <w:numFmt w:val="decimal"/>
      <w:lvlText w:val="%1."/>
      <w:lvlJc w:val="left"/>
      <w:pPr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F21DB"/>
    <w:multiLevelType w:val="hybridMultilevel"/>
    <w:tmpl w:val="ECCCF1FE"/>
    <w:lvl w:ilvl="0" w:tplc="FC70F942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B61A2"/>
    <w:multiLevelType w:val="hybridMultilevel"/>
    <w:tmpl w:val="AFC23BA4"/>
    <w:lvl w:ilvl="0" w:tplc="094284E4">
      <w:start w:val="45"/>
      <w:numFmt w:val="decimal"/>
      <w:lvlText w:val="%1."/>
      <w:lvlJc w:val="left"/>
      <w:pPr>
        <w:ind w:left="1080" w:hanging="360"/>
      </w:pPr>
      <w:rPr>
        <w:rFonts w:eastAsiaTheme="minorHAnsi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270F2"/>
    <w:multiLevelType w:val="hybridMultilevel"/>
    <w:tmpl w:val="73421F92"/>
    <w:lvl w:ilvl="0" w:tplc="987C4DDA">
      <w:start w:val="117"/>
      <w:numFmt w:val="decimal"/>
      <w:lvlText w:val="%1."/>
      <w:lvlJc w:val="left"/>
      <w:pPr>
        <w:ind w:left="1413" w:hanging="4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C4C3B"/>
    <w:multiLevelType w:val="hybridMultilevel"/>
    <w:tmpl w:val="35E64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23D02"/>
    <w:multiLevelType w:val="hybridMultilevel"/>
    <w:tmpl w:val="5134BCE6"/>
    <w:lvl w:ilvl="0" w:tplc="75943046">
      <w:start w:val="3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54F35"/>
    <w:multiLevelType w:val="hybridMultilevel"/>
    <w:tmpl w:val="5C4655B4"/>
    <w:lvl w:ilvl="0" w:tplc="38E89EE6">
      <w:start w:val="82"/>
      <w:numFmt w:val="decimal"/>
      <w:lvlText w:val="%1."/>
      <w:lvlJc w:val="left"/>
      <w:pPr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E78E2"/>
    <w:multiLevelType w:val="hybridMultilevel"/>
    <w:tmpl w:val="B46412CC"/>
    <w:lvl w:ilvl="0" w:tplc="676C0188">
      <w:start w:val="35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C0422"/>
    <w:multiLevelType w:val="hybridMultilevel"/>
    <w:tmpl w:val="50960574"/>
    <w:lvl w:ilvl="0" w:tplc="D1040C7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601196"/>
    <w:multiLevelType w:val="hybridMultilevel"/>
    <w:tmpl w:val="7278DAEE"/>
    <w:lvl w:ilvl="0" w:tplc="A9A21EA8">
      <w:start w:val="131"/>
      <w:numFmt w:val="decimal"/>
      <w:lvlText w:val="%1."/>
      <w:lvlJc w:val="left"/>
      <w:pPr>
        <w:ind w:left="1271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4535F1"/>
    <w:multiLevelType w:val="hybridMultilevel"/>
    <w:tmpl w:val="6E96F8FA"/>
    <w:lvl w:ilvl="0" w:tplc="473656F4">
      <w:start w:val="104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12721"/>
    <w:multiLevelType w:val="hybridMultilevel"/>
    <w:tmpl w:val="63AC5B16"/>
    <w:lvl w:ilvl="0" w:tplc="0419000F">
      <w:start w:val="3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E5FB5"/>
    <w:multiLevelType w:val="hybridMultilevel"/>
    <w:tmpl w:val="8E166CFC"/>
    <w:lvl w:ilvl="0" w:tplc="E1C4D7AC">
      <w:start w:val="78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22426"/>
    <w:multiLevelType w:val="hybridMultilevel"/>
    <w:tmpl w:val="DB26EDD2"/>
    <w:lvl w:ilvl="0" w:tplc="EE6C5846">
      <w:start w:val="180"/>
      <w:numFmt w:val="decimal"/>
      <w:lvlText w:val="%1."/>
      <w:lvlJc w:val="left"/>
      <w:pPr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DB27D5"/>
    <w:multiLevelType w:val="hybridMultilevel"/>
    <w:tmpl w:val="47D653A8"/>
    <w:lvl w:ilvl="0" w:tplc="6568D170">
      <w:start w:val="1"/>
      <w:numFmt w:val="decimal"/>
      <w:lvlText w:val="%1)"/>
      <w:lvlJc w:val="left"/>
      <w:pPr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ED3CD2"/>
    <w:multiLevelType w:val="hybridMultilevel"/>
    <w:tmpl w:val="C01A425A"/>
    <w:lvl w:ilvl="0" w:tplc="0419000F">
      <w:start w:val="5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2737B9"/>
    <w:multiLevelType w:val="hybridMultilevel"/>
    <w:tmpl w:val="3612AF72"/>
    <w:lvl w:ilvl="0" w:tplc="46F69F5E">
      <w:start w:val="10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D36DB"/>
    <w:multiLevelType w:val="hybridMultilevel"/>
    <w:tmpl w:val="58682A02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DF14DF"/>
    <w:multiLevelType w:val="hybridMultilevel"/>
    <w:tmpl w:val="ED1E46BE"/>
    <w:lvl w:ilvl="0" w:tplc="96FCBA98">
      <w:start w:val="9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7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8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7804"/>
    <w:rsid w:val="00337804"/>
    <w:rsid w:val="005F79D1"/>
    <w:rsid w:val="00F827CE"/>
    <w:rsid w:val="00FE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mailto:alsnaz@toms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snaz@tomsk.gov.ru/" TargetMode="External"/><Relationship Id="rId12" Type="http://schemas.openxmlformats.org/officeDocument/2006/relationships/hyperlink" Target="mailto:alsnaz@tomsk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lsnaz.tomsk.ru/" TargetMode="External"/><Relationship Id="rId11" Type="http://schemas.openxmlformats.org/officeDocument/2006/relationships/hyperlink" Target="consultantplus://offline/ref=A1319FD9CCC8E22A2F1322638E1B55C3FD4137FC8FC68022B88530D77BBA134AA861E36BDB1FDBC7v54FE" TargetMode="External"/><Relationship Id="rId5" Type="http://schemas.openxmlformats.org/officeDocument/2006/relationships/hyperlink" Target="mailto:alsnaz@tomsk.gov.ru" TargetMode="External"/><Relationship Id="rId15" Type="http://schemas.openxmlformats.org/officeDocument/2006/relationships/oleObject" Target="embeddings/oleObject1.bin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15252BDC0AD0963268E7F8A7D7F72EF7C52E8EA0C4631B0D39E1D45D490E9D50F3EACF07C94F92tA3FJ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13300</Words>
  <Characters>75810</Characters>
  <Application>Microsoft Office Word</Application>
  <DocSecurity>0</DocSecurity>
  <Lines>631</Lines>
  <Paragraphs>177</Paragraphs>
  <ScaleCrop>false</ScaleCrop>
  <Company/>
  <LinksUpToDate>false</LinksUpToDate>
  <CharactersWithSpaces>88933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5</cp:revision>
  <dcterms:created xsi:type="dcterms:W3CDTF">2021-05-19T05:41:00Z</dcterms:created>
  <dcterms:modified xsi:type="dcterms:W3CDTF">2021-06-30T03:10:00Z</dcterms:modified>
</cp:coreProperties>
</file>